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ayout w:type="fixed"/>
        <w:tblLook w:val="04A0"/>
      </w:tblPr>
      <w:tblGrid>
        <w:gridCol w:w="3510"/>
        <w:gridCol w:w="6061"/>
      </w:tblGrid>
      <w:tr w:rsidR="007870D7" w:rsidTr="001179BE">
        <w:tc>
          <w:tcPr>
            <w:tcW w:w="3510" w:type="dxa"/>
            <w:vMerge w:val="restart"/>
            <w:vAlign w:val="center"/>
          </w:tcPr>
          <w:p w:rsidR="007870D7" w:rsidRDefault="007870D7" w:rsidP="001179BE">
            <w:pPr>
              <w:jc w:val="center"/>
              <w:rPr>
                <w:rFonts w:ascii="Times New Roman" w:hAnsi="Times New Roman" w:cs="Times New Roman"/>
                <w:b/>
                <w:bCs/>
                <w:sz w:val="28"/>
                <w:szCs w:val="28"/>
              </w:rPr>
            </w:pPr>
            <w:r w:rsidRPr="001552E1">
              <w:rPr>
                <w:rFonts w:ascii="Times New Roman" w:hAnsi="Times New Roman" w:cs="Times New Roman"/>
                <w:b/>
                <w:bCs/>
                <w:noProof/>
                <w:sz w:val="28"/>
                <w:szCs w:val="28"/>
                <w:lang w:eastAsia="ru-RU"/>
              </w:rPr>
              <w:drawing>
                <wp:inline distT="0" distB="0" distL="0" distR="0">
                  <wp:extent cx="2019300" cy="1095375"/>
                  <wp:effectExtent l="19050" t="0" r="0" b="0"/>
                  <wp:docPr id="10" name="Рисунок 0" descr="Лого Астрохи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Астрохим-01.jpg"/>
                          <pic:cNvPicPr/>
                        </pic:nvPicPr>
                        <pic:blipFill>
                          <a:blip r:embed="rId8" cstate="print"/>
                          <a:stretch>
                            <a:fillRect/>
                          </a:stretch>
                        </pic:blipFill>
                        <pic:spPr>
                          <a:xfrm>
                            <a:off x="0" y="0"/>
                            <a:ext cx="2019300" cy="1095375"/>
                          </a:xfrm>
                          <a:prstGeom prst="rect">
                            <a:avLst/>
                          </a:prstGeom>
                        </pic:spPr>
                      </pic:pic>
                    </a:graphicData>
                  </a:graphic>
                </wp:inline>
              </w:drawing>
            </w:r>
          </w:p>
        </w:tc>
        <w:tc>
          <w:tcPr>
            <w:tcW w:w="6061" w:type="dxa"/>
            <w:vAlign w:val="center"/>
          </w:tcPr>
          <w:p w:rsidR="007870D7" w:rsidRPr="001552E1" w:rsidRDefault="007870D7" w:rsidP="001179BE">
            <w:pPr>
              <w:jc w:val="center"/>
              <w:rPr>
                <w:rFonts w:ascii="Times New Roman" w:hAnsi="Times New Roman" w:cs="Times New Roman"/>
                <w:b/>
                <w:sz w:val="20"/>
                <w:szCs w:val="20"/>
              </w:rPr>
            </w:pPr>
          </w:p>
          <w:p w:rsidR="007870D7" w:rsidRDefault="007870D7" w:rsidP="001179BE">
            <w:pPr>
              <w:jc w:val="center"/>
              <w:rPr>
                <w:rFonts w:ascii="Times New Roman" w:hAnsi="Times New Roman" w:cs="Times New Roman"/>
                <w:b/>
                <w:sz w:val="36"/>
                <w:szCs w:val="36"/>
              </w:rPr>
            </w:pPr>
            <w:r w:rsidRPr="003972DE">
              <w:rPr>
                <w:rFonts w:ascii="Times New Roman" w:hAnsi="Times New Roman" w:cs="Times New Roman"/>
                <w:b/>
                <w:sz w:val="36"/>
                <w:szCs w:val="36"/>
              </w:rPr>
              <w:t>ПАСПОРТ БЕЗОПАСНОСТИ</w:t>
            </w:r>
          </w:p>
          <w:p w:rsidR="007870D7" w:rsidRDefault="007870D7" w:rsidP="001179BE">
            <w:pPr>
              <w:jc w:val="center"/>
              <w:rPr>
                <w:rFonts w:ascii="Times New Roman" w:hAnsi="Times New Roman" w:cs="Times New Roman"/>
                <w:bCs/>
                <w:sz w:val="20"/>
                <w:szCs w:val="20"/>
              </w:rPr>
            </w:pPr>
          </w:p>
          <w:p w:rsidR="007870D7" w:rsidRDefault="007870D7" w:rsidP="001179BE">
            <w:pPr>
              <w:jc w:val="center"/>
              <w:rPr>
                <w:rFonts w:ascii="Times New Roman" w:hAnsi="Times New Roman" w:cs="Times New Roman"/>
                <w:bCs/>
                <w:sz w:val="20"/>
                <w:szCs w:val="20"/>
              </w:rPr>
            </w:pPr>
            <w:r w:rsidRPr="00D82147">
              <w:rPr>
                <w:rFonts w:ascii="Times New Roman" w:hAnsi="Times New Roman" w:cs="Times New Roman"/>
                <w:bCs/>
                <w:sz w:val="20"/>
                <w:szCs w:val="20"/>
              </w:rPr>
              <w:t xml:space="preserve">Соответствует Правилам ЕЭС №1907/2006 (REACH), </w:t>
            </w:r>
            <w:proofErr w:type="spellStart"/>
            <w:r w:rsidRPr="00D82147">
              <w:rPr>
                <w:rFonts w:ascii="Times New Roman" w:hAnsi="Times New Roman" w:cs="Times New Roman"/>
                <w:bCs/>
                <w:sz w:val="20"/>
                <w:szCs w:val="20"/>
              </w:rPr>
              <w:t>Прил.II</w:t>
            </w:r>
            <w:proofErr w:type="spellEnd"/>
            <w:r w:rsidRPr="00D82147">
              <w:rPr>
                <w:rFonts w:ascii="Times New Roman" w:hAnsi="Times New Roman" w:cs="Times New Roman"/>
                <w:bCs/>
                <w:sz w:val="20"/>
                <w:szCs w:val="20"/>
              </w:rPr>
              <w:t xml:space="preserve"> (453/2010) – Европа и Межгосударственному стандарту ГОСТ 30333-2007 от 1 января 2009 года – Европа</w:t>
            </w:r>
          </w:p>
          <w:p w:rsidR="007870D7" w:rsidRPr="001552E1" w:rsidRDefault="007870D7" w:rsidP="001179BE">
            <w:pPr>
              <w:jc w:val="center"/>
              <w:rPr>
                <w:rFonts w:ascii="Times New Roman" w:hAnsi="Times New Roman" w:cs="Times New Roman"/>
                <w:bCs/>
                <w:sz w:val="20"/>
                <w:szCs w:val="20"/>
              </w:rPr>
            </w:pPr>
          </w:p>
        </w:tc>
      </w:tr>
      <w:tr w:rsidR="007870D7" w:rsidTr="001179BE">
        <w:tc>
          <w:tcPr>
            <w:tcW w:w="3510" w:type="dxa"/>
            <w:vMerge/>
          </w:tcPr>
          <w:p w:rsidR="007870D7" w:rsidRDefault="007870D7" w:rsidP="001179BE">
            <w:pPr>
              <w:jc w:val="center"/>
              <w:rPr>
                <w:rFonts w:ascii="Times New Roman" w:hAnsi="Times New Roman" w:cs="Times New Roman"/>
                <w:b/>
                <w:bCs/>
                <w:sz w:val="28"/>
                <w:szCs w:val="28"/>
              </w:rPr>
            </w:pPr>
          </w:p>
        </w:tc>
        <w:tc>
          <w:tcPr>
            <w:tcW w:w="6061" w:type="dxa"/>
            <w:vAlign w:val="center"/>
          </w:tcPr>
          <w:p w:rsidR="007870D7" w:rsidRPr="00706EE9" w:rsidRDefault="007870D7" w:rsidP="00104EC6">
            <w:pPr>
              <w:jc w:val="center"/>
              <w:rPr>
                <w:rFonts w:ascii="Times New Roman" w:hAnsi="Times New Roman" w:cs="Times New Roman"/>
                <w:bCs/>
                <w:sz w:val="24"/>
                <w:szCs w:val="24"/>
              </w:rPr>
            </w:pPr>
            <w:r>
              <w:rPr>
                <w:rFonts w:ascii="Times New Roman" w:hAnsi="Times New Roman" w:cs="Times New Roman"/>
                <w:b/>
                <w:bCs/>
                <w:sz w:val="24"/>
                <w:szCs w:val="24"/>
              </w:rPr>
              <w:t>АС-452</w:t>
            </w:r>
            <w:r w:rsidR="00104EC6">
              <w:rPr>
                <w:rFonts w:ascii="Times New Roman" w:hAnsi="Times New Roman" w:cs="Times New Roman"/>
                <w:b/>
                <w:bCs/>
                <w:sz w:val="24"/>
                <w:szCs w:val="24"/>
              </w:rPr>
              <w:t>1</w:t>
            </w:r>
            <w:r w:rsidRPr="00706EE9">
              <w:rPr>
                <w:rFonts w:ascii="Times New Roman" w:hAnsi="Times New Roman" w:cs="Times New Roman"/>
                <w:b/>
                <w:bCs/>
                <w:sz w:val="24"/>
                <w:szCs w:val="24"/>
              </w:rPr>
              <w:t xml:space="preserve"> </w:t>
            </w:r>
            <w:r>
              <w:rPr>
                <w:rFonts w:ascii="Times New Roman" w:hAnsi="Times New Roman" w:cs="Times New Roman"/>
                <w:b/>
                <w:bCs/>
                <w:sz w:val="24"/>
                <w:szCs w:val="24"/>
              </w:rPr>
              <w:t>Смазка литиевая</w:t>
            </w:r>
            <w:r w:rsidRPr="00706EE9">
              <w:rPr>
                <w:rFonts w:ascii="Times New Roman" w:hAnsi="Times New Roman" w:cs="Times New Roman"/>
                <w:b/>
                <w:bCs/>
                <w:sz w:val="24"/>
                <w:szCs w:val="24"/>
              </w:rPr>
              <w:t xml:space="preserve">, аэрозоль, </w:t>
            </w:r>
            <w:r w:rsidR="00104EC6">
              <w:rPr>
                <w:rFonts w:ascii="Times New Roman" w:hAnsi="Times New Roman" w:cs="Times New Roman"/>
                <w:b/>
                <w:bCs/>
                <w:sz w:val="24"/>
                <w:szCs w:val="24"/>
              </w:rPr>
              <w:t>140</w:t>
            </w:r>
            <w:r w:rsidRPr="00706EE9">
              <w:rPr>
                <w:rFonts w:ascii="Times New Roman" w:hAnsi="Times New Roman" w:cs="Times New Roman"/>
                <w:b/>
                <w:bCs/>
                <w:sz w:val="24"/>
                <w:szCs w:val="24"/>
              </w:rPr>
              <w:t xml:space="preserve"> мл</w:t>
            </w:r>
            <w:r w:rsidRPr="00706EE9">
              <w:rPr>
                <w:rFonts w:ascii="Times New Roman" w:hAnsi="Times New Roman" w:cs="Times New Roman"/>
                <w:bCs/>
                <w:sz w:val="24"/>
                <w:szCs w:val="24"/>
              </w:rPr>
              <w:t xml:space="preserve"> </w:t>
            </w:r>
          </w:p>
        </w:tc>
      </w:tr>
    </w:tbl>
    <w:p w:rsidR="006C145C" w:rsidRDefault="006C145C" w:rsidP="007870D7">
      <w:pPr>
        <w:rPr>
          <w:rFonts w:ascii="Times New Roman" w:hAnsi="Times New Roman" w:cs="Times New Roman"/>
          <w:bCs/>
          <w:sz w:val="24"/>
          <w:szCs w:val="24"/>
          <w:u w:val="single"/>
        </w:rPr>
      </w:pPr>
    </w:p>
    <w:tbl>
      <w:tblPr>
        <w:tblStyle w:val="a5"/>
        <w:tblW w:w="0" w:type="auto"/>
        <w:tblLook w:val="04A0"/>
      </w:tblPr>
      <w:tblGrid>
        <w:gridCol w:w="3510"/>
        <w:gridCol w:w="6061"/>
      </w:tblGrid>
      <w:tr w:rsidR="007870D7" w:rsidTr="001179BE">
        <w:trPr>
          <w:trHeight w:val="4272"/>
        </w:trPr>
        <w:tc>
          <w:tcPr>
            <w:tcW w:w="3510" w:type="dxa"/>
            <w:vAlign w:val="center"/>
          </w:tcPr>
          <w:p w:rsidR="007870D7" w:rsidRDefault="00104EC6" w:rsidP="001179BE">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933450" cy="2592917"/>
                  <wp:effectExtent l="19050" t="0" r="0" b="0"/>
                  <wp:docPr id="3" name="Рисунок 2" descr="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1.jpg"/>
                          <pic:cNvPicPr/>
                        </pic:nvPicPr>
                        <pic:blipFill>
                          <a:blip r:embed="rId9" cstate="print"/>
                          <a:stretch>
                            <a:fillRect/>
                          </a:stretch>
                        </pic:blipFill>
                        <pic:spPr>
                          <a:xfrm>
                            <a:off x="0" y="0"/>
                            <a:ext cx="935073" cy="2597426"/>
                          </a:xfrm>
                          <a:prstGeom prst="rect">
                            <a:avLst/>
                          </a:prstGeom>
                        </pic:spPr>
                      </pic:pic>
                    </a:graphicData>
                  </a:graphic>
                </wp:inline>
              </w:drawing>
            </w:r>
          </w:p>
        </w:tc>
        <w:tc>
          <w:tcPr>
            <w:tcW w:w="6061" w:type="dxa"/>
          </w:tcPr>
          <w:p w:rsidR="007870D7" w:rsidRDefault="007870D7" w:rsidP="001179BE">
            <w:pPr>
              <w:jc w:val="center"/>
              <w:rPr>
                <w:rFonts w:ascii="Times New Roman" w:hAnsi="Times New Roman" w:cs="Times New Roman"/>
                <w:b/>
                <w:bCs/>
                <w:sz w:val="32"/>
                <w:szCs w:val="32"/>
              </w:rPr>
            </w:pPr>
          </w:p>
          <w:p w:rsidR="007870D7" w:rsidRPr="00D433C4" w:rsidRDefault="007870D7" w:rsidP="001179BE">
            <w:pPr>
              <w:jc w:val="center"/>
              <w:rPr>
                <w:rFonts w:ascii="Times New Roman" w:hAnsi="Times New Roman" w:cs="Times New Roman"/>
                <w:bCs/>
                <w:sz w:val="32"/>
                <w:szCs w:val="32"/>
              </w:rPr>
            </w:pPr>
            <w:r>
              <w:rPr>
                <w:rFonts w:ascii="Times New Roman" w:hAnsi="Times New Roman" w:cs="Times New Roman"/>
                <w:b/>
                <w:bCs/>
                <w:sz w:val="32"/>
                <w:szCs w:val="32"/>
              </w:rPr>
              <w:t>АС-452</w:t>
            </w:r>
            <w:r w:rsidR="00104EC6">
              <w:rPr>
                <w:rFonts w:ascii="Times New Roman" w:hAnsi="Times New Roman" w:cs="Times New Roman"/>
                <w:b/>
                <w:bCs/>
                <w:sz w:val="32"/>
                <w:szCs w:val="32"/>
              </w:rPr>
              <w:t>1</w:t>
            </w:r>
            <w:r w:rsidRPr="00D433C4">
              <w:rPr>
                <w:rFonts w:ascii="Times New Roman" w:hAnsi="Times New Roman" w:cs="Times New Roman"/>
                <w:b/>
                <w:bCs/>
                <w:sz w:val="32"/>
                <w:szCs w:val="32"/>
              </w:rPr>
              <w:t xml:space="preserve"> </w:t>
            </w:r>
            <w:r>
              <w:rPr>
                <w:rFonts w:ascii="Times New Roman" w:hAnsi="Times New Roman" w:cs="Times New Roman"/>
                <w:b/>
                <w:bCs/>
                <w:sz w:val="32"/>
                <w:szCs w:val="32"/>
              </w:rPr>
              <w:t>Смазка литиевая</w:t>
            </w:r>
            <w:r w:rsidRPr="00D433C4">
              <w:rPr>
                <w:rFonts w:ascii="Times New Roman" w:hAnsi="Times New Roman" w:cs="Times New Roman"/>
                <w:b/>
                <w:bCs/>
                <w:sz w:val="32"/>
                <w:szCs w:val="32"/>
              </w:rPr>
              <w:t xml:space="preserve">, аэрозоль, </w:t>
            </w:r>
            <w:r w:rsidR="00104EC6">
              <w:rPr>
                <w:rFonts w:ascii="Times New Roman" w:hAnsi="Times New Roman" w:cs="Times New Roman"/>
                <w:b/>
                <w:bCs/>
                <w:sz w:val="32"/>
                <w:szCs w:val="32"/>
              </w:rPr>
              <w:t>140</w:t>
            </w:r>
            <w:r w:rsidRPr="00D433C4">
              <w:rPr>
                <w:rFonts w:ascii="Times New Roman" w:hAnsi="Times New Roman" w:cs="Times New Roman"/>
                <w:b/>
                <w:bCs/>
                <w:sz w:val="32"/>
                <w:szCs w:val="32"/>
              </w:rPr>
              <w:t xml:space="preserve"> мл</w:t>
            </w:r>
            <w:r w:rsidRPr="00D433C4">
              <w:rPr>
                <w:rFonts w:ascii="Times New Roman" w:hAnsi="Times New Roman" w:cs="Times New Roman"/>
                <w:bCs/>
                <w:sz w:val="32"/>
                <w:szCs w:val="32"/>
              </w:rPr>
              <w:t xml:space="preserve"> </w:t>
            </w:r>
          </w:p>
          <w:p w:rsidR="007870D7" w:rsidRDefault="007870D7" w:rsidP="001179BE">
            <w:pPr>
              <w:jc w:val="center"/>
              <w:rPr>
                <w:rFonts w:ascii="Times New Roman" w:hAnsi="Times New Roman" w:cs="Times New Roman"/>
                <w:bCs/>
                <w:sz w:val="28"/>
                <w:szCs w:val="28"/>
              </w:rPr>
            </w:pPr>
          </w:p>
          <w:p w:rsidR="007870D7" w:rsidRDefault="007870D7" w:rsidP="001179BE">
            <w:pPr>
              <w:jc w:val="center"/>
              <w:rPr>
                <w:rFonts w:ascii="Times New Roman" w:hAnsi="Times New Roman" w:cs="Times New Roman"/>
                <w:bCs/>
                <w:sz w:val="28"/>
                <w:szCs w:val="28"/>
              </w:rPr>
            </w:pPr>
            <w:r>
              <w:rPr>
                <w:rFonts w:ascii="Times New Roman" w:hAnsi="Times New Roman" w:cs="Times New Roman"/>
                <w:bCs/>
                <w:sz w:val="28"/>
                <w:szCs w:val="28"/>
              </w:rPr>
              <w:t>ТУ 2384-004-13313172-2011</w:t>
            </w:r>
          </w:p>
          <w:p w:rsidR="007870D7" w:rsidRDefault="007870D7" w:rsidP="001179BE">
            <w:pPr>
              <w:jc w:val="cente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7870D7" w:rsidRDefault="007870D7" w:rsidP="001179BE">
            <w:pPr>
              <w:jc w:val="center"/>
              <w:rPr>
                <w:rFonts w:ascii="Times New Roman" w:hAnsi="Times New Roman" w:cs="Times New Roman"/>
                <w:sz w:val="28"/>
                <w:szCs w:val="28"/>
              </w:rPr>
            </w:pPr>
          </w:p>
          <w:p w:rsidR="007870D7" w:rsidRPr="006812F7" w:rsidRDefault="007870D7" w:rsidP="001179BE">
            <w:pPr>
              <w:jc w:val="center"/>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w:t>
            </w:r>
          </w:p>
          <w:p w:rsidR="007870D7" w:rsidRDefault="007870D7" w:rsidP="001179BE">
            <w:pPr>
              <w:jc w:val="center"/>
              <w:rPr>
                <w:rFonts w:ascii="Times New Roman" w:hAnsi="Times New Roman" w:cs="Times New Roman"/>
                <w:sz w:val="28"/>
                <w:szCs w:val="28"/>
              </w:rPr>
            </w:pPr>
            <w:r w:rsidRPr="006812F7">
              <w:rPr>
                <w:rFonts w:ascii="Times New Roman" w:hAnsi="Times New Roman" w:cs="Times New Roman"/>
                <w:sz w:val="28"/>
                <w:szCs w:val="28"/>
                <w:lang w:val="en-US"/>
              </w:rPr>
              <w:t>RU</w:t>
            </w:r>
            <w:r>
              <w:rPr>
                <w:rFonts w:ascii="Times New Roman" w:hAnsi="Times New Roman" w:cs="Times New Roman"/>
                <w:sz w:val="28"/>
                <w:szCs w:val="28"/>
              </w:rPr>
              <w:t>.67.С</w:t>
            </w:r>
            <w:r>
              <w:rPr>
                <w:rFonts w:ascii="Times New Roman" w:hAnsi="Times New Roman" w:cs="Times New Roman"/>
                <w:sz w:val="28"/>
                <w:szCs w:val="28"/>
                <w:lang w:val="en-US"/>
              </w:rPr>
              <w:t>O</w:t>
            </w:r>
            <w:r w:rsidRPr="006812F7">
              <w:rPr>
                <w:rFonts w:ascii="Times New Roman" w:hAnsi="Times New Roman" w:cs="Times New Roman"/>
                <w:sz w:val="28"/>
                <w:szCs w:val="28"/>
              </w:rPr>
              <w:t>.</w:t>
            </w:r>
            <w:r w:rsidRPr="00DF1FAB">
              <w:rPr>
                <w:rFonts w:ascii="Times New Roman" w:hAnsi="Times New Roman" w:cs="Times New Roman"/>
                <w:sz w:val="28"/>
                <w:szCs w:val="28"/>
              </w:rPr>
              <w:t>01.</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Pr>
                <w:rFonts w:ascii="Times New Roman" w:hAnsi="Times New Roman" w:cs="Times New Roman"/>
                <w:sz w:val="28"/>
                <w:szCs w:val="28"/>
              </w:rPr>
              <w:t>.00</w:t>
            </w:r>
            <w:r w:rsidRPr="00DF1FAB">
              <w:rPr>
                <w:rFonts w:ascii="Times New Roman" w:hAnsi="Times New Roman" w:cs="Times New Roman"/>
                <w:sz w:val="28"/>
                <w:szCs w:val="28"/>
              </w:rPr>
              <w:t>6114</w:t>
            </w:r>
            <w:r>
              <w:rPr>
                <w:rFonts w:ascii="Times New Roman" w:hAnsi="Times New Roman" w:cs="Times New Roman"/>
                <w:sz w:val="28"/>
                <w:szCs w:val="28"/>
              </w:rPr>
              <w:t>.1</w:t>
            </w:r>
            <w:r w:rsidRPr="00DF1FAB">
              <w:rPr>
                <w:rFonts w:ascii="Times New Roman" w:hAnsi="Times New Roman" w:cs="Times New Roman"/>
                <w:sz w:val="28"/>
                <w:szCs w:val="28"/>
              </w:rPr>
              <w:t>2</w:t>
            </w:r>
            <w:r>
              <w:rPr>
                <w:rFonts w:ascii="Times New Roman" w:hAnsi="Times New Roman" w:cs="Times New Roman"/>
                <w:sz w:val="28"/>
                <w:szCs w:val="28"/>
              </w:rPr>
              <w:t xml:space="preserve">.11 от </w:t>
            </w:r>
            <w:r w:rsidRPr="00DF1FAB">
              <w:rPr>
                <w:rFonts w:ascii="Times New Roman" w:hAnsi="Times New Roman" w:cs="Times New Roman"/>
                <w:sz w:val="28"/>
                <w:szCs w:val="28"/>
              </w:rPr>
              <w:t>06</w:t>
            </w:r>
            <w:r>
              <w:rPr>
                <w:rFonts w:ascii="Times New Roman" w:hAnsi="Times New Roman" w:cs="Times New Roman"/>
                <w:sz w:val="28"/>
                <w:szCs w:val="28"/>
              </w:rPr>
              <w:t>.1</w:t>
            </w:r>
            <w:r w:rsidRPr="00DF1FAB">
              <w:rPr>
                <w:rFonts w:ascii="Times New Roman" w:hAnsi="Times New Roman" w:cs="Times New Roman"/>
                <w:sz w:val="28"/>
                <w:szCs w:val="28"/>
              </w:rPr>
              <w:t>2</w:t>
            </w:r>
            <w:r w:rsidRPr="006812F7">
              <w:rPr>
                <w:rFonts w:ascii="Times New Roman" w:hAnsi="Times New Roman" w:cs="Times New Roman"/>
                <w:sz w:val="28"/>
                <w:szCs w:val="28"/>
              </w:rPr>
              <w:t>.2011 г.</w:t>
            </w:r>
          </w:p>
          <w:p w:rsidR="007870D7" w:rsidRDefault="007870D7" w:rsidP="001179BE">
            <w:pPr>
              <w:jc w:val="center"/>
              <w:rPr>
                <w:rFonts w:ascii="Times New Roman" w:hAnsi="Times New Roman" w:cs="Times New Roman"/>
                <w:sz w:val="28"/>
                <w:szCs w:val="28"/>
              </w:rPr>
            </w:pPr>
          </w:p>
          <w:p w:rsidR="007870D7" w:rsidRDefault="007870D7" w:rsidP="001179BE">
            <w:pPr>
              <w:jc w:val="center"/>
              <w:rPr>
                <w:rFonts w:ascii="Times New Roman" w:hAnsi="Times New Roman" w:cs="Times New Roman"/>
                <w:sz w:val="28"/>
                <w:szCs w:val="28"/>
              </w:rPr>
            </w:pPr>
            <w:r>
              <w:rPr>
                <w:rFonts w:ascii="Times New Roman" w:hAnsi="Times New Roman" w:cs="Times New Roman"/>
                <w:sz w:val="28"/>
                <w:szCs w:val="28"/>
              </w:rPr>
              <w:t>Декларация о соответствии</w:t>
            </w:r>
            <w:r w:rsidRPr="007109AC">
              <w:rPr>
                <w:rFonts w:ascii="Times New Roman" w:hAnsi="Times New Roman" w:cs="Times New Roman"/>
                <w:sz w:val="28"/>
                <w:szCs w:val="28"/>
              </w:rPr>
              <w:t xml:space="preserve"> </w:t>
            </w:r>
          </w:p>
          <w:p w:rsidR="007870D7" w:rsidRPr="007109AC" w:rsidRDefault="007D6AC3" w:rsidP="001179BE">
            <w:pPr>
              <w:jc w:val="center"/>
              <w:rPr>
                <w:rFonts w:ascii="Times New Roman" w:hAnsi="Times New Roman" w:cs="Times New Roman"/>
                <w:sz w:val="28"/>
                <w:szCs w:val="28"/>
              </w:rPr>
            </w:pPr>
            <w:r>
              <w:rPr>
                <w:rFonts w:ascii="Times New Roman" w:hAnsi="Times New Roman" w:cs="Times New Roman"/>
                <w:sz w:val="28"/>
                <w:szCs w:val="28"/>
                <w:lang w:val="en-US"/>
              </w:rPr>
              <w:t>POCC</w:t>
            </w:r>
            <w:r>
              <w:rPr>
                <w:rFonts w:ascii="Times New Roman" w:hAnsi="Times New Roman" w:cs="Times New Roman"/>
                <w:sz w:val="28"/>
                <w:szCs w:val="28"/>
              </w:rPr>
              <w:t xml:space="preserve"> </w:t>
            </w:r>
            <w:r>
              <w:rPr>
                <w:rFonts w:ascii="Times New Roman" w:hAnsi="Times New Roman" w:cs="Times New Roman"/>
                <w:sz w:val="28"/>
                <w:szCs w:val="28"/>
                <w:lang w:val="en-US"/>
              </w:rPr>
              <w:t>RU</w:t>
            </w:r>
            <w:r>
              <w:rPr>
                <w:rFonts w:ascii="Times New Roman" w:hAnsi="Times New Roman" w:cs="Times New Roman"/>
                <w:sz w:val="28"/>
                <w:szCs w:val="28"/>
              </w:rPr>
              <w:t>.АВ51.Д08124</w:t>
            </w:r>
          </w:p>
          <w:p w:rsidR="007870D7" w:rsidRDefault="007870D7" w:rsidP="001179BE">
            <w:pPr>
              <w:jc w:val="center"/>
              <w:rPr>
                <w:rFonts w:ascii="Times New Roman" w:hAnsi="Times New Roman" w:cs="Times New Roman"/>
                <w:bCs/>
                <w:sz w:val="28"/>
                <w:szCs w:val="28"/>
              </w:rPr>
            </w:pPr>
          </w:p>
        </w:tc>
      </w:tr>
    </w:tbl>
    <w:p w:rsidR="006812F7" w:rsidRPr="00952013" w:rsidRDefault="006812F7" w:rsidP="007870D7">
      <w:pPr>
        <w:rPr>
          <w:rFonts w:ascii="Times New Roman" w:hAnsi="Times New Roman" w:cs="Times New Roman"/>
          <w:bCs/>
          <w:sz w:val="28"/>
          <w:szCs w:val="28"/>
        </w:rPr>
      </w:pPr>
    </w:p>
    <w:p w:rsidR="00FC389C" w:rsidRDefault="00FC389C"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 Идентификация химической продукции и сведения </w:t>
      </w:r>
      <w:r w:rsidR="00BE46A3" w:rsidRPr="00357748">
        <w:rPr>
          <w:rFonts w:ascii="Times New Roman" w:hAnsi="Times New Roman" w:cs="Times New Roman"/>
          <w:b/>
          <w:sz w:val="28"/>
          <w:szCs w:val="28"/>
          <w:highlight w:val="darkGray"/>
        </w:rPr>
        <w:t>о производителе и поставщике.</w:t>
      </w:r>
    </w:p>
    <w:p w:rsidR="00B74B96" w:rsidRPr="00B74B96" w:rsidRDefault="00B74B96"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Наименование</w:t>
      </w:r>
    </w:p>
    <w:p w:rsidR="006C145C" w:rsidRDefault="006C145C" w:rsidP="006C145C">
      <w:pPr>
        <w:rPr>
          <w:rFonts w:ascii="Times New Roman" w:hAnsi="Times New Roman" w:cs="Times New Roman"/>
          <w:b/>
          <w:bCs/>
          <w:sz w:val="28"/>
          <w:szCs w:val="28"/>
        </w:rPr>
      </w:pPr>
      <w:r w:rsidRPr="00FC389C">
        <w:rPr>
          <w:rFonts w:ascii="Times New Roman" w:hAnsi="Times New Roman" w:cs="Times New Roman"/>
          <w:b/>
          <w:bCs/>
          <w:sz w:val="28"/>
          <w:szCs w:val="28"/>
        </w:rPr>
        <w:t>АС-4</w:t>
      </w:r>
      <w:r w:rsidR="008835BA">
        <w:rPr>
          <w:rFonts w:ascii="Times New Roman" w:hAnsi="Times New Roman" w:cs="Times New Roman"/>
          <w:b/>
          <w:bCs/>
          <w:sz w:val="28"/>
          <w:szCs w:val="28"/>
        </w:rPr>
        <w:t>52</w:t>
      </w:r>
      <w:r w:rsidR="00104EC6">
        <w:rPr>
          <w:rFonts w:ascii="Times New Roman" w:hAnsi="Times New Roman" w:cs="Times New Roman"/>
          <w:b/>
          <w:bCs/>
          <w:sz w:val="28"/>
          <w:szCs w:val="28"/>
        </w:rPr>
        <w:t>1</w:t>
      </w:r>
      <w:r w:rsidRPr="00FC389C">
        <w:rPr>
          <w:rFonts w:ascii="Times New Roman" w:hAnsi="Times New Roman" w:cs="Times New Roman"/>
          <w:b/>
          <w:bCs/>
          <w:sz w:val="28"/>
          <w:szCs w:val="28"/>
        </w:rPr>
        <w:t xml:space="preserve"> </w:t>
      </w:r>
      <w:r w:rsidRPr="006C145C">
        <w:rPr>
          <w:rFonts w:ascii="Times New Roman" w:hAnsi="Times New Roman" w:cs="Times New Roman"/>
          <w:bCs/>
          <w:sz w:val="28"/>
          <w:szCs w:val="28"/>
        </w:rPr>
        <w:t xml:space="preserve">Смазка </w:t>
      </w:r>
      <w:r w:rsidR="008835BA">
        <w:rPr>
          <w:rFonts w:ascii="Times New Roman" w:hAnsi="Times New Roman" w:cs="Times New Roman"/>
          <w:bCs/>
          <w:sz w:val="28"/>
          <w:szCs w:val="28"/>
        </w:rPr>
        <w:t>литиевая</w:t>
      </w:r>
      <w:r w:rsidRPr="006C145C">
        <w:rPr>
          <w:rFonts w:ascii="Times New Roman" w:hAnsi="Times New Roman" w:cs="Times New Roman"/>
          <w:bCs/>
          <w:sz w:val="28"/>
          <w:szCs w:val="28"/>
        </w:rPr>
        <w:t xml:space="preserve">, аэрозоль, </w:t>
      </w:r>
      <w:r w:rsidR="00104EC6">
        <w:rPr>
          <w:rFonts w:ascii="Times New Roman" w:hAnsi="Times New Roman" w:cs="Times New Roman"/>
          <w:bCs/>
          <w:sz w:val="28"/>
          <w:szCs w:val="28"/>
        </w:rPr>
        <w:t>140</w:t>
      </w:r>
      <w:r w:rsidRPr="006C145C">
        <w:rPr>
          <w:rFonts w:ascii="Times New Roman" w:hAnsi="Times New Roman" w:cs="Times New Roman"/>
          <w:bCs/>
          <w:sz w:val="28"/>
          <w:szCs w:val="28"/>
        </w:rPr>
        <w:t xml:space="preserve"> мл</w:t>
      </w:r>
    </w:p>
    <w:p w:rsidR="00501521" w:rsidRDefault="00501521" w:rsidP="00D21C67">
      <w:pPr>
        <w:jc w:val="both"/>
        <w:rPr>
          <w:rFonts w:ascii="Times New Roman" w:hAnsi="Times New Roman" w:cs="Times New Roman"/>
          <w:bCs/>
          <w:i/>
          <w:sz w:val="28"/>
          <w:szCs w:val="28"/>
          <w:u w:val="single"/>
        </w:rPr>
      </w:pPr>
      <w:r w:rsidRPr="00501521">
        <w:rPr>
          <w:rFonts w:ascii="Times New Roman" w:hAnsi="Times New Roman" w:cs="Times New Roman"/>
          <w:bCs/>
          <w:i/>
          <w:sz w:val="28"/>
          <w:szCs w:val="28"/>
          <w:u w:val="single"/>
        </w:rPr>
        <w:t>Применение вещества/состава</w:t>
      </w:r>
    </w:p>
    <w:p w:rsidR="008835BA" w:rsidRDefault="00501521" w:rsidP="008835BA">
      <w:pPr>
        <w:jc w:val="both"/>
        <w:rPr>
          <w:rFonts w:ascii="Times New Roman" w:hAnsi="Times New Roman" w:cs="Times New Roman"/>
          <w:bCs/>
          <w:i/>
          <w:sz w:val="28"/>
          <w:szCs w:val="28"/>
          <w:u w:val="single"/>
        </w:rPr>
      </w:pPr>
      <w:r>
        <w:rPr>
          <w:rFonts w:ascii="Times New Roman" w:hAnsi="Times New Roman" w:cs="Times New Roman"/>
          <w:sz w:val="28"/>
          <w:szCs w:val="28"/>
        </w:rPr>
        <w:t>С</w:t>
      </w:r>
      <w:r w:rsidRPr="00501521">
        <w:rPr>
          <w:rFonts w:ascii="Times New Roman" w:hAnsi="Times New Roman" w:cs="Times New Roman"/>
          <w:sz w:val="28"/>
          <w:szCs w:val="28"/>
        </w:rPr>
        <w:t xml:space="preserve">редство </w:t>
      </w:r>
      <w:r w:rsidR="008835BA" w:rsidRPr="008835BA">
        <w:rPr>
          <w:rFonts w:ascii="Times New Roman" w:hAnsi="Times New Roman" w:cs="Times New Roman"/>
          <w:sz w:val="28"/>
          <w:szCs w:val="28"/>
        </w:rPr>
        <w:t xml:space="preserve">для ухода за автомобилем, разнообразного бытового и промышленного использования. </w:t>
      </w:r>
      <w:proofErr w:type="gramStart"/>
      <w:r w:rsidR="008835BA" w:rsidRPr="008835BA">
        <w:rPr>
          <w:rFonts w:ascii="Times New Roman" w:hAnsi="Times New Roman" w:cs="Times New Roman"/>
          <w:sz w:val="28"/>
          <w:szCs w:val="28"/>
        </w:rPr>
        <w:t>Предназначена</w:t>
      </w:r>
      <w:proofErr w:type="gramEnd"/>
      <w:r w:rsidR="008835BA" w:rsidRPr="008835BA">
        <w:rPr>
          <w:rFonts w:ascii="Times New Roman" w:hAnsi="Times New Roman" w:cs="Times New Roman"/>
          <w:sz w:val="28"/>
          <w:szCs w:val="28"/>
        </w:rPr>
        <w:t xml:space="preserve"> для смазывания резьбовых соединений, подшипников качения и скольжения, шарниров, зубчатых, червячных и иных передач, индустриальных механизмов и другой техники.</w:t>
      </w:r>
      <w:r w:rsidR="006C145C" w:rsidRPr="00B74B96">
        <w:rPr>
          <w:rFonts w:ascii="Times New Roman" w:hAnsi="Times New Roman" w:cs="Times New Roman"/>
          <w:bCs/>
          <w:i/>
          <w:sz w:val="28"/>
          <w:szCs w:val="28"/>
          <w:u w:val="single"/>
        </w:rPr>
        <w:t xml:space="preserve"> </w:t>
      </w:r>
    </w:p>
    <w:p w:rsidR="00B74B96" w:rsidRPr="00B74B96" w:rsidRDefault="00B74B96" w:rsidP="008835BA">
      <w:pPr>
        <w:jc w:val="both"/>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Производитель</w:t>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ООО «НПП Астрохим»</w:t>
      </w:r>
      <w:r w:rsidRPr="00B74B96">
        <w:rPr>
          <w:rFonts w:ascii="Times New Roman" w:hAnsi="Times New Roman" w:cs="Times New Roman"/>
          <w:sz w:val="28"/>
          <w:szCs w:val="28"/>
        </w:rPr>
        <w:tab/>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 xml:space="preserve">Юр.и </w:t>
      </w:r>
      <w:proofErr w:type="spellStart"/>
      <w:r w:rsidRPr="00B74B96">
        <w:rPr>
          <w:rFonts w:ascii="Times New Roman" w:hAnsi="Times New Roman" w:cs="Times New Roman"/>
          <w:sz w:val="28"/>
          <w:szCs w:val="28"/>
        </w:rPr>
        <w:t>факт.адрес</w:t>
      </w:r>
      <w:proofErr w:type="spellEnd"/>
      <w:r w:rsidRPr="00B74B96">
        <w:rPr>
          <w:rFonts w:ascii="Times New Roman" w:hAnsi="Times New Roman" w:cs="Times New Roman"/>
          <w:sz w:val="28"/>
          <w:szCs w:val="28"/>
        </w:rPr>
        <w:t>:    107241, г</w:t>
      </w:r>
      <w:proofErr w:type="gramStart"/>
      <w:r w:rsidRPr="00B74B96">
        <w:rPr>
          <w:rFonts w:ascii="Times New Roman" w:hAnsi="Times New Roman" w:cs="Times New Roman"/>
          <w:sz w:val="28"/>
          <w:szCs w:val="28"/>
        </w:rPr>
        <w:t>.М</w:t>
      </w:r>
      <w:proofErr w:type="gramEnd"/>
      <w:r w:rsidRPr="00B74B96">
        <w:rPr>
          <w:rFonts w:ascii="Times New Roman" w:hAnsi="Times New Roman" w:cs="Times New Roman"/>
          <w:sz w:val="28"/>
          <w:szCs w:val="28"/>
        </w:rPr>
        <w:t>осква, Байкальская улица, д.1/3</w:t>
      </w:r>
    </w:p>
    <w:p w:rsid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Тел./факс: (495) 702-90-55, 702-94-96, (49657) 7-59-60</w:t>
      </w:r>
    </w:p>
    <w:p w:rsidR="00A77BDD" w:rsidRDefault="00A77BDD" w:rsidP="00B74B96">
      <w:pPr>
        <w:rPr>
          <w:rFonts w:ascii="Times New Roman" w:hAnsi="Times New Roman" w:cs="Times New Roman"/>
          <w:sz w:val="28"/>
          <w:szCs w:val="28"/>
        </w:rPr>
      </w:pPr>
      <w:r>
        <w:rPr>
          <w:rFonts w:ascii="Times New Roman" w:hAnsi="Times New Roman" w:cs="Times New Roman"/>
          <w:sz w:val="28"/>
          <w:szCs w:val="28"/>
        </w:rPr>
        <w:t>с 8:45 до 17:15</w:t>
      </w:r>
    </w:p>
    <w:p w:rsidR="001D7FCC" w:rsidRPr="001D7FCC" w:rsidRDefault="00C46C30" w:rsidP="001D7FCC">
      <w:pPr>
        <w:pStyle w:val="ac"/>
        <w:rPr>
          <w:rFonts w:ascii="Times New Roman" w:hAnsi="Times New Roman" w:cs="Times New Roman"/>
          <w:sz w:val="28"/>
          <w:szCs w:val="28"/>
        </w:rPr>
      </w:pPr>
      <w:hyperlink r:id="rId10" w:history="1">
        <w:r w:rsidR="001D7FCC" w:rsidRPr="001D7FCC">
          <w:rPr>
            <w:rStyle w:val="ab"/>
            <w:rFonts w:ascii="Times New Roman" w:hAnsi="Times New Roman" w:cs="Times New Roman"/>
            <w:sz w:val="28"/>
            <w:szCs w:val="28"/>
          </w:rPr>
          <w:t>www.astrohim.ru</w:t>
        </w:r>
      </w:hyperlink>
    </w:p>
    <w:p w:rsidR="00501521" w:rsidRDefault="00501521"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2. Идентификация опасности.</w:t>
      </w:r>
    </w:p>
    <w:p w:rsidR="00A77BDD" w:rsidRDefault="00A77BDD" w:rsidP="00FC389C">
      <w:pPr>
        <w:jc w:val="both"/>
        <w:rPr>
          <w:rFonts w:ascii="Times New Roman" w:hAnsi="Times New Roman" w:cs="Times New Roman"/>
          <w:i/>
          <w:sz w:val="28"/>
          <w:szCs w:val="28"/>
          <w:u w:val="single"/>
        </w:rPr>
      </w:pPr>
      <w:r w:rsidRPr="00A77BDD">
        <w:rPr>
          <w:rFonts w:ascii="Times New Roman" w:hAnsi="Times New Roman" w:cs="Times New Roman"/>
          <w:i/>
          <w:sz w:val="28"/>
          <w:szCs w:val="28"/>
          <w:u w:val="single"/>
        </w:rPr>
        <w:t>Для персонала</w:t>
      </w:r>
    </w:p>
    <w:p w:rsidR="00B74B96"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Продукт крайне воспламеняем.</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возможно выделение взрывоопасных паров/паровоздушных смесей.</w:t>
      </w:r>
    </w:p>
    <w:p w:rsidR="00B74B96" w:rsidRDefault="00B74B96" w:rsidP="00FC389C">
      <w:pPr>
        <w:jc w:val="both"/>
        <w:rPr>
          <w:rFonts w:ascii="Times New Roman" w:hAnsi="Times New Roman" w:cs="Times New Roman"/>
          <w:sz w:val="28"/>
          <w:szCs w:val="28"/>
        </w:rPr>
      </w:pPr>
      <w:r>
        <w:rPr>
          <w:rFonts w:ascii="Times New Roman" w:hAnsi="Times New Roman" w:cs="Times New Roman"/>
          <w:sz w:val="28"/>
          <w:szCs w:val="28"/>
        </w:rPr>
        <w:t>Опасность вспыхивания/ взрыва при нагревании.</w:t>
      </w:r>
    </w:p>
    <w:p w:rsidR="00B74B96" w:rsidRDefault="00B74B96" w:rsidP="00FC389C">
      <w:pPr>
        <w:jc w:val="both"/>
        <w:rPr>
          <w:rFonts w:ascii="Times New Roman" w:hAnsi="Times New Roman" w:cs="Times New Roman"/>
          <w:i/>
          <w:sz w:val="28"/>
          <w:szCs w:val="28"/>
          <w:u w:val="single"/>
        </w:rPr>
      </w:pPr>
      <w:r w:rsidRPr="00B74B96">
        <w:rPr>
          <w:rFonts w:ascii="Times New Roman" w:hAnsi="Times New Roman" w:cs="Times New Roman"/>
          <w:i/>
          <w:sz w:val="28"/>
          <w:szCs w:val="28"/>
          <w:u w:val="single"/>
        </w:rPr>
        <w:t>Здоровье человека</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 xml:space="preserve">Может вызывать </w:t>
      </w:r>
      <w:r w:rsidR="006C145C">
        <w:rPr>
          <w:rFonts w:ascii="Times New Roman" w:hAnsi="Times New Roman" w:cs="Times New Roman"/>
          <w:sz w:val="28"/>
          <w:szCs w:val="28"/>
        </w:rPr>
        <w:t xml:space="preserve">раздражение и </w:t>
      </w:r>
      <w:r>
        <w:rPr>
          <w:rFonts w:ascii="Times New Roman" w:hAnsi="Times New Roman" w:cs="Times New Roman"/>
          <w:sz w:val="28"/>
          <w:szCs w:val="28"/>
        </w:rPr>
        <w:t>сухость кожи.</w:t>
      </w:r>
    </w:p>
    <w:p w:rsidR="006C145C" w:rsidRDefault="006C145C" w:rsidP="00FC389C">
      <w:pPr>
        <w:jc w:val="both"/>
        <w:rPr>
          <w:rFonts w:ascii="Times New Roman" w:hAnsi="Times New Roman" w:cs="Times New Roman"/>
          <w:sz w:val="28"/>
          <w:szCs w:val="28"/>
        </w:rPr>
      </w:pPr>
      <w:r>
        <w:rPr>
          <w:rFonts w:ascii="Times New Roman" w:hAnsi="Times New Roman" w:cs="Times New Roman"/>
          <w:sz w:val="28"/>
          <w:szCs w:val="28"/>
        </w:rPr>
        <w:t>Пары могут вызвать сонливость и головокружение.</w:t>
      </w:r>
    </w:p>
    <w:p w:rsidR="00B74B96" w:rsidRDefault="00B74B96" w:rsidP="00A811AE">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Свидетельст</w:t>
      </w:r>
      <w:r w:rsidR="00D21C67">
        <w:rPr>
          <w:rFonts w:ascii="Times New Roman" w:hAnsi="Times New Roman" w:cs="Times New Roman"/>
          <w:sz w:val="28"/>
          <w:szCs w:val="28"/>
        </w:rPr>
        <w:t>в</w:t>
      </w:r>
      <w:r>
        <w:rPr>
          <w:rFonts w:ascii="Times New Roman" w:hAnsi="Times New Roman" w:cs="Times New Roman"/>
          <w:sz w:val="28"/>
          <w:szCs w:val="28"/>
        </w:rPr>
        <w:t xml:space="preserve"> наличия канцерогенных свойств данный химический продукт не имеет.</w:t>
      </w:r>
    </w:p>
    <w:p w:rsidR="00A77BDD" w:rsidRDefault="00A77BDD" w:rsidP="00A77BDD">
      <w:pPr>
        <w:shd w:val="clear" w:color="auto" w:fill="FFFFFF" w:themeFill="background1"/>
        <w:jc w:val="both"/>
        <w:rPr>
          <w:rFonts w:ascii="Times New Roman" w:hAnsi="Times New Roman" w:cs="Times New Roman"/>
          <w:i/>
          <w:sz w:val="28"/>
          <w:szCs w:val="28"/>
          <w:u w:val="single"/>
        </w:rPr>
      </w:pPr>
      <w:r w:rsidRPr="004D732E">
        <w:rPr>
          <w:rFonts w:ascii="Times New Roman" w:hAnsi="Times New Roman" w:cs="Times New Roman"/>
          <w:i/>
          <w:sz w:val="28"/>
          <w:szCs w:val="28"/>
          <w:u w:val="single"/>
        </w:rPr>
        <w:t>Для окружающей среды</w:t>
      </w:r>
    </w:p>
    <w:p w:rsidR="004D732E" w:rsidRDefault="004D732E" w:rsidP="00A811AE">
      <w:pPr>
        <w:shd w:val="clear" w:color="auto" w:fill="FFFFFF" w:themeFill="background1"/>
        <w:jc w:val="both"/>
        <w:rPr>
          <w:rFonts w:ascii="Times New Roman" w:hAnsi="Times New Roman" w:cs="Times New Roman"/>
          <w:sz w:val="28"/>
          <w:szCs w:val="28"/>
        </w:rPr>
      </w:pPr>
      <w:proofErr w:type="gramStart"/>
      <w:r>
        <w:rPr>
          <w:rFonts w:ascii="Times New Roman" w:hAnsi="Times New Roman" w:cs="Times New Roman"/>
          <w:sz w:val="28"/>
          <w:szCs w:val="28"/>
        </w:rPr>
        <w:t>Токсичен</w:t>
      </w:r>
      <w:proofErr w:type="gramEnd"/>
      <w:r>
        <w:rPr>
          <w:rFonts w:ascii="Times New Roman" w:hAnsi="Times New Roman" w:cs="Times New Roman"/>
          <w:sz w:val="28"/>
          <w:szCs w:val="28"/>
        </w:rPr>
        <w:t xml:space="preserve"> для водных организмов, может вызвать длительное негативное воздействие на водную среду.</w:t>
      </w:r>
    </w:p>
    <w:p w:rsidR="004D732E" w:rsidRDefault="004D732E" w:rsidP="004D732E">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2.2 Элементы маркировки</w:t>
      </w:r>
    </w:p>
    <w:p w:rsidR="004D732E" w:rsidRDefault="000B44F3" w:rsidP="00A51024">
      <w:pPr>
        <w:shd w:val="clear" w:color="auto" w:fill="FFFFFF" w:themeFill="background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76325" cy="1057275"/>
            <wp:effectExtent l="19050" t="0" r="9525" b="0"/>
            <wp:docPr id="7" name="Рисунок 1" descr="C:\Documents and Settings\Gal_b\Рабочий стол\Люба\ФАЙЛЫ от коллег\Виктория Бугаева\Виктория Бугаева\Пиктограммы для Аэрозолей_2017-01 пла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_b\Рабочий стол\Люба\ФАЙЛЫ от коллег\Виктория Бугаева\Виктория Бугаева\Пиктограммы для Аэрозолей_2017-01 пламя.png"/>
                    <pic:cNvPicPr>
                      <a:picLocks noChangeAspect="1" noChangeArrowheads="1"/>
                    </pic:cNvPicPr>
                  </pic:nvPicPr>
                  <pic:blipFill>
                    <a:blip r:embed="rId11"/>
                    <a:srcRect/>
                    <a:stretch>
                      <a:fillRect/>
                    </a:stretch>
                  </pic:blipFill>
                  <pic:spPr bwMode="auto">
                    <a:xfrm>
                      <a:off x="0" y="0"/>
                      <a:ext cx="1076325" cy="10572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04900" cy="1057275"/>
            <wp:effectExtent l="19050" t="0" r="0" b="0"/>
            <wp:docPr id="8" name="Рисунок 2" descr="C:\Documents and Settings\Gal_b\Рабочий стол\Люба\ФАЙЛЫ от коллег\Виктория Бугаева\Виктория Бугаева\Пиктограммы для Аэрозолей_2017-02 воскл 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l_b\Рабочий стол\Люба\ФАЙЛЫ от коллег\Виктория Бугаева\Виктория Бугаева\Пиктограммы для Аэрозолей_2017-02 воскл зн.png"/>
                    <pic:cNvPicPr>
                      <a:picLocks noChangeAspect="1" noChangeArrowheads="1"/>
                    </pic:cNvPicPr>
                  </pic:nvPicPr>
                  <pic:blipFill>
                    <a:blip r:embed="rId12"/>
                    <a:srcRect/>
                    <a:stretch>
                      <a:fillRect/>
                    </a:stretch>
                  </pic:blipFill>
                  <pic:spPr bwMode="auto">
                    <a:xfrm>
                      <a:off x="0" y="0"/>
                      <a:ext cx="1104900" cy="1057275"/>
                    </a:xfrm>
                    <a:prstGeom prst="rect">
                      <a:avLst/>
                    </a:prstGeom>
                    <a:noFill/>
                    <a:ln w="9525">
                      <a:noFill/>
                      <a:miter lim="800000"/>
                      <a:headEnd/>
                      <a:tailEnd/>
                    </a:ln>
                  </pic:spPr>
                </pic:pic>
              </a:graphicData>
            </a:graphic>
          </wp:inline>
        </w:drawing>
      </w:r>
      <w:r w:rsidR="00A51024">
        <w:rPr>
          <w:rFonts w:ascii="Times New Roman" w:hAnsi="Times New Roman" w:cs="Times New Roman"/>
          <w:sz w:val="28"/>
          <w:szCs w:val="28"/>
        </w:rPr>
        <w:t xml:space="preserve"> </w:t>
      </w:r>
      <w:r w:rsidR="006C145C">
        <w:rPr>
          <w:rFonts w:ascii="Times New Roman" w:hAnsi="Times New Roman" w:cs="Times New Roman"/>
          <w:noProof/>
          <w:sz w:val="28"/>
          <w:szCs w:val="28"/>
          <w:lang w:eastAsia="ru-RU"/>
        </w:rPr>
        <w:drawing>
          <wp:inline distT="0" distB="0" distL="0" distR="0">
            <wp:extent cx="1266825" cy="1212336"/>
            <wp:effectExtent l="19050" t="0" r="9525" b="0"/>
            <wp:docPr id="4" name="Рисунок 3" descr="Утилизация от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лизация отходов.jpg"/>
                    <pic:cNvPicPr/>
                  </pic:nvPicPr>
                  <pic:blipFill>
                    <a:blip r:embed="rId13" cstate="print"/>
                    <a:stretch>
                      <a:fillRect/>
                    </a:stretch>
                  </pic:blipFill>
                  <pic:spPr>
                    <a:xfrm>
                      <a:off x="0" y="0"/>
                      <a:ext cx="1288542" cy="1233119"/>
                    </a:xfrm>
                    <a:prstGeom prst="rect">
                      <a:avLst/>
                    </a:prstGeom>
                  </pic:spPr>
                </pic:pic>
              </a:graphicData>
            </a:graphic>
          </wp:inline>
        </w:drawing>
      </w:r>
      <w:r w:rsidR="006C145C">
        <w:rPr>
          <w:rFonts w:ascii="Times New Roman" w:hAnsi="Times New Roman" w:cs="Times New Roman"/>
          <w:noProof/>
          <w:sz w:val="28"/>
          <w:szCs w:val="28"/>
          <w:lang w:eastAsia="ru-RU"/>
        </w:rPr>
        <w:drawing>
          <wp:inline distT="0" distB="0" distL="0" distR="0">
            <wp:extent cx="1038225" cy="1137104"/>
            <wp:effectExtent l="19050" t="0" r="9525" b="0"/>
            <wp:docPr id="5" name="Рисунок 4" descr="No CF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FCs-01.jpg"/>
                    <pic:cNvPicPr/>
                  </pic:nvPicPr>
                  <pic:blipFill>
                    <a:blip r:embed="rId14" cstate="print"/>
                    <a:stretch>
                      <a:fillRect/>
                    </a:stretch>
                  </pic:blipFill>
                  <pic:spPr>
                    <a:xfrm>
                      <a:off x="0" y="0"/>
                      <a:ext cx="1038225" cy="1137104"/>
                    </a:xfrm>
                    <a:prstGeom prst="rect">
                      <a:avLst/>
                    </a:prstGeom>
                  </pic:spPr>
                </pic:pic>
              </a:graphicData>
            </a:graphic>
          </wp:inline>
        </w:drawing>
      </w:r>
      <w:r w:rsidR="006C145C">
        <w:rPr>
          <w:rFonts w:ascii="Times New Roman" w:hAnsi="Times New Roman" w:cs="Times New Roman"/>
          <w:noProof/>
          <w:sz w:val="28"/>
          <w:szCs w:val="28"/>
          <w:lang w:eastAsia="ru-RU"/>
        </w:rPr>
        <w:drawing>
          <wp:inline distT="0" distB="0" distL="0" distR="0">
            <wp:extent cx="1028700" cy="871945"/>
            <wp:effectExtent l="19050" t="0" r="0" b="0"/>
            <wp:docPr id="6" name="Рисунок 5" descr="Р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Т-01.jpg"/>
                    <pic:cNvPicPr/>
                  </pic:nvPicPr>
                  <pic:blipFill>
                    <a:blip r:embed="rId15" cstate="print"/>
                    <a:stretch>
                      <a:fillRect/>
                    </a:stretch>
                  </pic:blipFill>
                  <pic:spPr>
                    <a:xfrm>
                      <a:off x="0" y="0"/>
                      <a:ext cx="1028700" cy="871945"/>
                    </a:xfrm>
                    <a:prstGeom prst="rect">
                      <a:avLst/>
                    </a:prstGeom>
                  </pic:spPr>
                </pic:pic>
              </a:graphicData>
            </a:graphic>
          </wp:inline>
        </w:drawing>
      </w:r>
    </w:p>
    <w:tbl>
      <w:tblPr>
        <w:tblStyle w:val="a5"/>
        <w:tblW w:w="0" w:type="auto"/>
        <w:tblLook w:val="04A0"/>
      </w:tblPr>
      <w:tblGrid>
        <w:gridCol w:w="2589"/>
        <w:gridCol w:w="6982"/>
      </w:tblGrid>
      <w:tr w:rsidR="009A5C37" w:rsidTr="00E20B2C">
        <w:tc>
          <w:tcPr>
            <w:tcW w:w="9571" w:type="dxa"/>
            <w:gridSpan w:val="2"/>
          </w:tcPr>
          <w:p w:rsidR="009A5C37" w:rsidRDefault="009A5C37" w:rsidP="00FC389C">
            <w:pPr>
              <w:jc w:val="both"/>
              <w:rPr>
                <w:rFonts w:ascii="Times New Roman" w:hAnsi="Times New Roman" w:cs="Times New Roman"/>
                <w:sz w:val="28"/>
                <w:szCs w:val="28"/>
                <w:highlight w:val="darkGray"/>
              </w:rPr>
            </w:pPr>
            <w:r w:rsidRPr="009A5C37">
              <w:rPr>
                <w:rFonts w:ascii="Times New Roman" w:hAnsi="Times New Roman" w:cs="Times New Roman"/>
                <w:sz w:val="28"/>
                <w:szCs w:val="28"/>
              </w:rPr>
              <w:t>Предупредительная маркировка</w:t>
            </w:r>
            <w:r>
              <w:rPr>
                <w:rFonts w:ascii="Times New Roman" w:hAnsi="Times New Roman" w:cs="Times New Roman"/>
                <w:sz w:val="28"/>
                <w:szCs w:val="28"/>
              </w:rPr>
              <w:t xml:space="preserve"> в международном законодательстве</w:t>
            </w:r>
          </w:p>
        </w:tc>
      </w:tr>
      <w:tr w:rsidR="009A5C37" w:rsidTr="009A5C37">
        <w:tc>
          <w:tcPr>
            <w:tcW w:w="2589" w:type="dxa"/>
          </w:tcPr>
          <w:p w:rsidR="009A5C37" w:rsidRPr="006377B1"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6982" w:type="dxa"/>
          </w:tcPr>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w:t>
            </w:r>
            <w:r w:rsidRPr="009A5C37">
              <w:rPr>
                <w:rFonts w:ascii="Times New Roman" w:hAnsi="Times New Roman" w:cs="Times New Roman"/>
                <w:sz w:val="28"/>
                <w:szCs w:val="28"/>
              </w:rPr>
              <w:lastRenderedPageBreak/>
              <w:t>за врачебной помощью)</w:t>
            </w:r>
          </w:p>
          <w:p w:rsidR="009A5C37" w:rsidRPr="009A5C37"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9A5C37" w:rsidRPr="006377B1" w:rsidRDefault="009A5C37" w:rsidP="00996B2F">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9A5C37" w:rsidRPr="009A5C37" w:rsidRDefault="009A5C37" w:rsidP="00FC389C">
      <w:pPr>
        <w:jc w:val="both"/>
        <w:rPr>
          <w:rFonts w:ascii="Times New Roman" w:hAnsi="Times New Roman" w:cs="Times New Roman"/>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3. Состав (информация о компонентах).</w:t>
      </w:r>
    </w:p>
    <w:tbl>
      <w:tblPr>
        <w:tblStyle w:val="a5"/>
        <w:tblW w:w="0" w:type="auto"/>
        <w:tblLook w:val="04A0"/>
      </w:tblPr>
      <w:tblGrid>
        <w:gridCol w:w="4077"/>
        <w:gridCol w:w="2303"/>
        <w:gridCol w:w="1525"/>
        <w:gridCol w:w="1525"/>
      </w:tblGrid>
      <w:tr w:rsidR="00A811AE" w:rsidTr="00823E1F">
        <w:tc>
          <w:tcPr>
            <w:tcW w:w="4077" w:type="dxa"/>
            <w:vAlign w:val="center"/>
          </w:tcPr>
          <w:p w:rsidR="00A811AE" w:rsidRPr="00C12607" w:rsidRDefault="00A811AE" w:rsidP="004D732E">
            <w:pPr>
              <w:jc w:val="center"/>
              <w:rPr>
                <w:rFonts w:ascii="Times New Roman" w:hAnsi="Times New Roman" w:cs="Times New Roman"/>
                <w:sz w:val="28"/>
                <w:szCs w:val="28"/>
              </w:rPr>
            </w:pPr>
            <w:r w:rsidRPr="00C12607">
              <w:rPr>
                <w:rFonts w:ascii="Times New Roman" w:hAnsi="Times New Roman" w:cs="Times New Roman"/>
                <w:sz w:val="28"/>
                <w:szCs w:val="28"/>
              </w:rPr>
              <w:t xml:space="preserve">Наименование </w:t>
            </w:r>
            <w:r>
              <w:rPr>
                <w:rFonts w:ascii="Times New Roman" w:hAnsi="Times New Roman" w:cs="Times New Roman"/>
                <w:sz w:val="28"/>
                <w:szCs w:val="28"/>
              </w:rPr>
              <w:t>вещества (продукта)</w:t>
            </w:r>
          </w:p>
        </w:tc>
        <w:tc>
          <w:tcPr>
            <w:tcW w:w="2303" w:type="dxa"/>
            <w:vAlign w:val="center"/>
          </w:tcPr>
          <w:p w:rsidR="00A811AE" w:rsidRPr="00C12607" w:rsidRDefault="00A811AE" w:rsidP="00C12607">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Pr="00C12607">
              <w:rPr>
                <w:rFonts w:ascii="Times New Roman" w:hAnsi="Times New Roman" w:cs="Times New Roman"/>
                <w:sz w:val="28"/>
                <w:szCs w:val="28"/>
              </w:rPr>
              <w:t>%</w:t>
            </w:r>
          </w:p>
        </w:tc>
        <w:tc>
          <w:tcPr>
            <w:tcW w:w="1525" w:type="dxa"/>
          </w:tcPr>
          <w:p w:rsidR="00A811AE" w:rsidRDefault="00A811AE" w:rsidP="00C12607">
            <w:pPr>
              <w:jc w:val="center"/>
              <w:rPr>
                <w:rFonts w:ascii="Times New Roman" w:hAnsi="Times New Roman" w:cs="Times New Roman"/>
                <w:sz w:val="28"/>
                <w:szCs w:val="28"/>
              </w:rPr>
            </w:pPr>
            <w:r w:rsidRPr="00A811AE">
              <w:rPr>
                <w:rFonts w:ascii="Times New Roman" w:hAnsi="Times New Roman" w:cs="Times New Roman"/>
                <w:sz w:val="28"/>
                <w:szCs w:val="28"/>
              </w:rPr>
              <w:t xml:space="preserve">ПДК </w:t>
            </w:r>
            <w:proofErr w:type="spellStart"/>
            <w:r w:rsidRPr="00A811AE">
              <w:rPr>
                <w:rFonts w:ascii="Times New Roman" w:hAnsi="Times New Roman" w:cs="Times New Roman"/>
                <w:sz w:val="28"/>
                <w:szCs w:val="28"/>
              </w:rPr>
              <w:t>р.з</w:t>
            </w:r>
            <w:proofErr w:type="spellEnd"/>
            <w:r w:rsidRPr="00A811AE">
              <w:rPr>
                <w:rFonts w:ascii="Times New Roman" w:hAnsi="Times New Roman" w:cs="Times New Roman"/>
                <w:sz w:val="28"/>
                <w:szCs w:val="28"/>
              </w:rPr>
              <w:t>. мг/м3</w:t>
            </w:r>
          </w:p>
        </w:tc>
        <w:tc>
          <w:tcPr>
            <w:tcW w:w="1525" w:type="dxa"/>
          </w:tcPr>
          <w:p w:rsidR="00A811AE" w:rsidRPr="00A811AE" w:rsidRDefault="00A811AE" w:rsidP="00C12607">
            <w:pPr>
              <w:jc w:val="center"/>
              <w:rPr>
                <w:rFonts w:ascii="Times New Roman" w:hAnsi="Times New Roman" w:cs="Times New Roman"/>
                <w:sz w:val="28"/>
                <w:szCs w:val="28"/>
              </w:rPr>
            </w:pPr>
            <w:r w:rsidRPr="00A811AE">
              <w:rPr>
                <w:rFonts w:ascii="Times New Roman" w:hAnsi="Times New Roman" w:cs="Times New Roman"/>
                <w:sz w:val="28"/>
                <w:szCs w:val="28"/>
              </w:rPr>
              <w:t>Класс опасности</w:t>
            </w:r>
          </w:p>
        </w:tc>
      </w:tr>
      <w:tr w:rsidR="00A811AE" w:rsidTr="00A811AE">
        <w:tc>
          <w:tcPr>
            <w:tcW w:w="4077" w:type="dxa"/>
            <w:vAlign w:val="center"/>
          </w:tcPr>
          <w:p w:rsidR="00A811AE" w:rsidRPr="007D08C4" w:rsidRDefault="007D08C4" w:rsidP="007D08C4">
            <w:pPr>
              <w:rPr>
                <w:rFonts w:ascii="Times New Roman" w:hAnsi="Times New Roman" w:cs="Times New Roman"/>
                <w:sz w:val="28"/>
                <w:szCs w:val="28"/>
              </w:rPr>
            </w:pPr>
            <w:r w:rsidRPr="007D08C4">
              <w:rPr>
                <w:rFonts w:ascii="Times New Roman" w:hAnsi="Times New Roman" w:cs="Times New Roman"/>
                <w:sz w:val="28"/>
                <w:szCs w:val="28"/>
              </w:rPr>
              <w:t xml:space="preserve">Минеральное масло </w:t>
            </w:r>
          </w:p>
        </w:tc>
        <w:tc>
          <w:tcPr>
            <w:tcW w:w="2303" w:type="dxa"/>
            <w:vAlign w:val="center"/>
          </w:tcPr>
          <w:p w:rsidR="00A811AE" w:rsidRPr="00E24F66" w:rsidRDefault="007D08C4" w:rsidP="00E24F66">
            <w:pPr>
              <w:jc w:val="center"/>
              <w:rPr>
                <w:rFonts w:ascii="Times New Roman" w:hAnsi="Times New Roman" w:cs="Times New Roman"/>
                <w:sz w:val="28"/>
                <w:szCs w:val="28"/>
                <w:lang w:val="en-US"/>
              </w:rPr>
            </w:pPr>
            <w:r>
              <w:rPr>
                <w:rFonts w:ascii="Times New Roman" w:hAnsi="Times New Roman" w:cs="Times New Roman"/>
                <w:sz w:val="28"/>
                <w:szCs w:val="28"/>
              </w:rPr>
              <w:t>15-30</w:t>
            </w:r>
            <w:r w:rsidR="00A811AE" w:rsidRPr="00E24F66">
              <w:rPr>
                <w:rFonts w:ascii="Times New Roman" w:hAnsi="Times New Roman" w:cs="Times New Roman"/>
                <w:sz w:val="28"/>
                <w:szCs w:val="28"/>
                <w:lang w:val="en-US"/>
              </w:rPr>
              <w:t xml:space="preserve"> </w:t>
            </w:r>
          </w:p>
        </w:tc>
        <w:tc>
          <w:tcPr>
            <w:tcW w:w="1525" w:type="dxa"/>
            <w:vAlign w:val="center"/>
          </w:tcPr>
          <w:p w:rsidR="00A811AE" w:rsidRPr="00FD1A9E" w:rsidRDefault="00FD1A9E" w:rsidP="00A811AE">
            <w:pPr>
              <w:jc w:val="center"/>
              <w:rPr>
                <w:rFonts w:ascii="Times New Roman" w:hAnsi="Times New Roman" w:cs="Times New Roman"/>
                <w:sz w:val="28"/>
                <w:szCs w:val="28"/>
                <w:lang w:val="en-US"/>
              </w:rPr>
            </w:pPr>
            <w:r>
              <w:rPr>
                <w:rFonts w:ascii="Times New Roman" w:hAnsi="Times New Roman" w:cs="Times New Roman"/>
                <w:sz w:val="28"/>
                <w:szCs w:val="28"/>
                <w:lang w:val="en-US"/>
              </w:rPr>
              <w:t>300/100</w:t>
            </w:r>
          </w:p>
        </w:tc>
        <w:tc>
          <w:tcPr>
            <w:tcW w:w="1525" w:type="dxa"/>
            <w:vAlign w:val="center"/>
          </w:tcPr>
          <w:p w:rsidR="00A811AE" w:rsidRP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r w:rsidR="007D08C4" w:rsidTr="00A811AE">
        <w:tc>
          <w:tcPr>
            <w:tcW w:w="4077" w:type="dxa"/>
            <w:vAlign w:val="center"/>
          </w:tcPr>
          <w:p w:rsidR="007D08C4" w:rsidRPr="007D08C4" w:rsidRDefault="007D08C4" w:rsidP="007D08C4">
            <w:pPr>
              <w:rPr>
                <w:rFonts w:ascii="Times New Roman" w:hAnsi="Times New Roman" w:cs="Times New Roman"/>
                <w:sz w:val="28"/>
                <w:szCs w:val="28"/>
              </w:rPr>
            </w:pPr>
            <w:r w:rsidRPr="007D08C4">
              <w:rPr>
                <w:rFonts w:ascii="Times New Roman" w:hAnsi="Times New Roman" w:cs="Times New Roman"/>
                <w:sz w:val="28"/>
                <w:szCs w:val="28"/>
              </w:rPr>
              <w:t>Функциональные добавки</w:t>
            </w:r>
          </w:p>
        </w:tc>
        <w:tc>
          <w:tcPr>
            <w:tcW w:w="2303" w:type="dxa"/>
            <w:vAlign w:val="center"/>
          </w:tcPr>
          <w:p w:rsidR="007D08C4" w:rsidRPr="00E24F66" w:rsidRDefault="00FD1A9E" w:rsidP="00E24F66">
            <w:pPr>
              <w:jc w:val="center"/>
              <w:rPr>
                <w:rFonts w:ascii="Times New Roman" w:hAnsi="Times New Roman" w:cs="Times New Roman"/>
                <w:sz w:val="28"/>
                <w:szCs w:val="28"/>
                <w:lang w:val="en-US"/>
              </w:rPr>
            </w:pPr>
            <w:r>
              <w:rPr>
                <w:rFonts w:ascii="Times New Roman" w:hAnsi="Times New Roman" w:cs="Times New Roman"/>
                <w:sz w:val="28"/>
                <w:szCs w:val="28"/>
                <w:lang w:val="en-US"/>
              </w:rPr>
              <w:t>&lt; 5</w:t>
            </w:r>
          </w:p>
        </w:tc>
        <w:tc>
          <w:tcPr>
            <w:tcW w:w="1525" w:type="dxa"/>
            <w:vAlign w:val="center"/>
          </w:tcPr>
          <w:p w:rsidR="007D08C4" w:rsidRPr="00FD1A9E" w:rsidRDefault="00FD1A9E" w:rsidP="00A811AE">
            <w:pPr>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525" w:type="dxa"/>
            <w:vAlign w:val="center"/>
          </w:tcPr>
          <w:p w:rsidR="007D08C4" w:rsidRDefault="007D08C4" w:rsidP="00A811AE">
            <w:pPr>
              <w:jc w:val="center"/>
              <w:rPr>
                <w:rFonts w:ascii="Times New Roman" w:hAnsi="Times New Roman" w:cs="Times New Roman"/>
                <w:sz w:val="28"/>
                <w:szCs w:val="28"/>
              </w:rPr>
            </w:pPr>
          </w:p>
        </w:tc>
      </w:tr>
      <w:tr w:rsidR="00A811AE" w:rsidTr="00A811AE">
        <w:tc>
          <w:tcPr>
            <w:tcW w:w="4077" w:type="dxa"/>
            <w:vAlign w:val="center"/>
          </w:tcPr>
          <w:p w:rsidR="00A811AE" w:rsidRPr="00E24F66" w:rsidRDefault="00A811AE" w:rsidP="00C12607">
            <w:pPr>
              <w:rPr>
                <w:rFonts w:ascii="Times New Roman" w:hAnsi="Times New Roman" w:cs="Times New Roman"/>
                <w:sz w:val="28"/>
                <w:szCs w:val="28"/>
              </w:rPr>
            </w:pPr>
            <w:proofErr w:type="spellStart"/>
            <w:r>
              <w:rPr>
                <w:rFonts w:ascii="Times New Roman" w:hAnsi="Times New Roman" w:cs="Times New Roman"/>
                <w:sz w:val="28"/>
                <w:szCs w:val="28"/>
              </w:rPr>
              <w:t>Нефрас</w:t>
            </w:r>
            <w:proofErr w:type="spellEnd"/>
          </w:p>
        </w:tc>
        <w:tc>
          <w:tcPr>
            <w:tcW w:w="2303" w:type="dxa"/>
            <w:vAlign w:val="center"/>
          </w:tcPr>
          <w:p w:rsidR="00A811AE" w:rsidRPr="00FD1A9E" w:rsidRDefault="00FD1A9E" w:rsidP="00E24F66">
            <w:pPr>
              <w:jc w:val="center"/>
              <w:rPr>
                <w:rFonts w:ascii="Times New Roman" w:hAnsi="Times New Roman" w:cs="Times New Roman"/>
                <w:sz w:val="28"/>
                <w:szCs w:val="28"/>
                <w:lang w:val="en-US"/>
              </w:rPr>
            </w:pPr>
            <w:r>
              <w:rPr>
                <w:rFonts w:ascii="Times New Roman" w:hAnsi="Times New Roman" w:cs="Times New Roman"/>
                <w:sz w:val="28"/>
                <w:szCs w:val="28"/>
                <w:lang w:val="en-US"/>
              </w:rPr>
              <w:t>&gt; 30</w:t>
            </w:r>
          </w:p>
        </w:tc>
        <w:tc>
          <w:tcPr>
            <w:tcW w:w="1525" w:type="dxa"/>
            <w:vAlign w:val="center"/>
          </w:tcPr>
          <w:p w:rsidR="00A811AE" w:rsidRDefault="00A811AE" w:rsidP="00A811AE">
            <w:pPr>
              <w:jc w:val="center"/>
              <w:rPr>
                <w:rFonts w:ascii="Times New Roman" w:hAnsi="Times New Roman" w:cs="Times New Roman"/>
                <w:sz w:val="28"/>
                <w:szCs w:val="28"/>
              </w:rPr>
            </w:pPr>
            <w:r w:rsidRPr="00A811AE">
              <w:rPr>
                <w:rFonts w:ascii="Times New Roman" w:hAnsi="Times New Roman" w:cs="Times New Roman"/>
                <w:sz w:val="28"/>
                <w:szCs w:val="28"/>
              </w:rPr>
              <w:t>300/100</w:t>
            </w:r>
          </w:p>
        </w:tc>
        <w:tc>
          <w:tcPr>
            <w:tcW w:w="1525" w:type="dxa"/>
            <w:vAlign w:val="center"/>
          </w:tcPr>
          <w:p w:rsid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r w:rsidR="00A811AE" w:rsidTr="00A811AE">
        <w:tc>
          <w:tcPr>
            <w:tcW w:w="4077" w:type="dxa"/>
            <w:vAlign w:val="center"/>
          </w:tcPr>
          <w:p w:rsidR="00A811AE" w:rsidRPr="00E24F66" w:rsidRDefault="00A811AE" w:rsidP="00C12607">
            <w:pPr>
              <w:rPr>
                <w:rFonts w:ascii="Times New Roman" w:hAnsi="Times New Roman" w:cs="Times New Roman"/>
                <w:sz w:val="28"/>
                <w:szCs w:val="28"/>
              </w:rPr>
            </w:pPr>
            <w:r w:rsidRPr="00E24F66">
              <w:rPr>
                <w:rFonts w:ascii="Times New Roman" w:hAnsi="Times New Roman" w:cs="Times New Roman"/>
                <w:sz w:val="28"/>
                <w:szCs w:val="28"/>
              </w:rPr>
              <w:t>Озонобезопасный углеводородный пропеллент</w:t>
            </w:r>
          </w:p>
        </w:tc>
        <w:tc>
          <w:tcPr>
            <w:tcW w:w="2303" w:type="dxa"/>
            <w:vAlign w:val="center"/>
          </w:tcPr>
          <w:p w:rsidR="00A811AE" w:rsidRPr="00E24F66" w:rsidRDefault="00A811AE"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&gt; 30</w:t>
            </w:r>
          </w:p>
        </w:tc>
        <w:tc>
          <w:tcPr>
            <w:tcW w:w="1525" w:type="dxa"/>
            <w:vAlign w:val="center"/>
          </w:tcPr>
          <w:p w:rsidR="00A811AE" w:rsidRPr="00E24F66" w:rsidRDefault="00A811AE" w:rsidP="00A811AE">
            <w:pPr>
              <w:jc w:val="center"/>
              <w:rPr>
                <w:rFonts w:ascii="Times New Roman" w:hAnsi="Times New Roman" w:cs="Times New Roman"/>
                <w:sz w:val="28"/>
                <w:szCs w:val="28"/>
                <w:lang w:val="en-US"/>
              </w:rPr>
            </w:pPr>
            <w:r w:rsidRPr="00A811AE">
              <w:rPr>
                <w:rFonts w:ascii="Times New Roman" w:hAnsi="Times New Roman" w:cs="Times New Roman"/>
                <w:sz w:val="28"/>
                <w:szCs w:val="28"/>
                <w:lang w:val="en-US"/>
              </w:rPr>
              <w:t>900/300</w:t>
            </w:r>
          </w:p>
        </w:tc>
        <w:tc>
          <w:tcPr>
            <w:tcW w:w="1525" w:type="dxa"/>
            <w:vAlign w:val="center"/>
          </w:tcPr>
          <w:p w:rsidR="00A811AE" w:rsidRPr="00A811AE" w:rsidRDefault="00A811AE" w:rsidP="00A811AE">
            <w:pPr>
              <w:jc w:val="center"/>
              <w:rPr>
                <w:rFonts w:ascii="Times New Roman" w:hAnsi="Times New Roman" w:cs="Times New Roman"/>
                <w:sz w:val="28"/>
                <w:szCs w:val="28"/>
              </w:rPr>
            </w:pPr>
            <w:r>
              <w:rPr>
                <w:rFonts w:ascii="Times New Roman" w:hAnsi="Times New Roman" w:cs="Times New Roman"/>
                <w:sz w:val="28"/>
                <w:szCs w:val="28"/>
              </w:rPr>
              <w:t>4</w:t>
            </w:r>
          </w:p>
        </w:tc>
      </w:tr>
    </w:tbl>
    <w:p w:rsidR="00B74B96" w:rsidRPr="008B61BF" w:rsidRDefault="00B74B96" w:rsidP="00FC389C">
      <w:pPr>
        <w:jc w:val="both"/>
        <w:rPr>
          <w:rFonts w:ascii="Times New Roman" w:hAnsi="Times New Roman" w:cs="Times New Roman"/>
          <w:b/>
          <w:sz w:val="28"/>
          <w:szCs w:val="28"/>
        </w:rPr>
      </w:pPr>
    </w:p>
    <w:p w:rsidR="004D732E" w:rsidRPr="004D732E" w:rsidRDefault="004D732E" w:rsidP="00FC389C">
      <w:pPr>
        <w:jc w:val="both"/>
        <w:rPr>
          <w:rFonts w:ascii="Times New Roman" w:hAnsi="Times New Roman" w:cs="Times New Roman"/>
          <w:sz w:val="20"/>
          <w:szCs w:val="20"/>
        </w:rPr>
      </w:pPr>
      <w:r>
        <w:rPr>
          <w:rFonts w:ascii="Times New Roman" w:hAnsi="Times New Roman" w:cs="Times New Roman"/>
          <w:sz w:val="20"/>
          <w:szCs w:val="20"/>
        </w:rPr>
        <w:t xml:space="preserve">* </w:t>
      </w:r>
      <w:r w:rsidRPr="004D732E">
        <w:rPr>
          <w:rFonts w:ascii="Times New Roman" w:hAnsi="Times New Roman" w:cs="Times New Roman"/>
          <w:sz w:val="20"/>
          <w:szCs w:val="20"/>
        </w:rPr>
        <w:t>Данный продукт не содержит прочих ингредиентов, которые, исходя из текущего уровня знаний производителя и возможных концентраций, представляли бы угрозу для здоровья людей и окружающей среды и требовали упоминания в данном разделе.</w:t>
      </w:r>
    </w:p>
    <w:p w:rsidR="004D732E" w:rsidRPr="004D732E" w:rsidRDefault="004D732E" w:rsidP="00FC389C">
      <w:pPr>
        <w:jc w:val="both"/>
        <w:rPr>
          <w:rFonts w:ascii="Times New Roman" w:hAnsi="Times New Roman" w:cs="Times New Roman"/>
          <w:b/>
          <w:sz w:val="28"/>
          <w:szCs w:val="28"/>
        </w:rPr>
      </w:pPr>
    </w:p>
    <w:p w:rsidR="00BE46A3" w:rsidRPr="004D732E"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4. Меры первой помощи.</w:t>
      </w:r>
    </w:p>
    <w:p w:rsidR="00C12607" w:rsidRDefault="00C12607" w:rsidP="00FC389C">
      <w:pPr>
        <w:jc w:val="both"/>
        <w:rPr>
          <w:rFonts w:ascii="Times New Roman" w:hAnsi="Times New Roman" w:cs="Times New Roman"/>
          <w:i/>
          <w:sz w:val="28"/>
          <w:szCs w:val="28"/>
          <w:u w:val="single"/>
        </w:rPr>
      </w:pPr>
      <w:r w:rsidRPr="00C12607">
        <w:rPr>
          <w:rFonts w:ascii="Times New Roman" w:hAnsi="Times New Roman" w:cs="Times New Roman"/>
          <w:i/>
          <w:sz w:val="28"/>
          <w:szCs w:val="28"/>
          <w:u w:val="single"/>
        </w:rPr>
        <w:t>Вдыхание</w:t>
      </w:r>
    </w:p>
    <w:p w:rsidR="00A23B85" w:rsidRDefault="00C12607" w:rsidP="00FC389C">
      <w:pPr>
        <w:jc w:val="both"/>
        <w:rPr>
          <w:rFonts w:ascii="Times New Roman" w:hAnsi="Times New Roman" w:cs="Times New Roman"/>
          <w:sz w:val="28"/>
          <w:szCs w:val="28"/>
        </w:rPr>
      </w:pPr>
      <w:r>
        <w:rPr>
          <w:rFonts w:ascii="Times New Roman" w:hAnsi="Times New Roman" w:cs="Times New Roman"/>
          <w:sz w:val="28"/>
          <w:szCs w:val="28"/>
        </w:rPr>
        <w:t xml:space="preserve">Немедленно переместить пострадавшее лицо к месту доступа свежего воздуха. Содержать пострадавшего в тепле и состоянии покоя. </w:t>
      </w:r>
    </w:p>
    <w:p w:rsidR="00C12607" w:rsidRDefault="00A23B85" w:rsidP="00FC389C">
      <w:pPr>
        <w:jc w:val="both"/>
        <w:rPr>
          <w:rFonts w:ascii="Times New Roman" w:hAnsi="Times New Roman" w:cs="Times New Roman"/>
          <w:sz w:val="28"/>
          <w:szCs w:val="28"/>
        </w:rPr>
      </w:pPr>
      <w:r>
        <w:rPr>
          <w:rFonts w:ascii="Times New Roman" w:hAnsi="Times New Roman" w:cs="Times New Roman"/>
          <w:sz w:val="28"/>
          <w:szCs w:val="28"/>
        </w:rPr>
        <w:t>Если у пострадавшего отсутствует дыхание, оно не регулярно или затруднено следует оказать</w:t>
      </w:r>
      <w:r w:rsidR="00C12607">
        <w:rPr>
          <w:rFonts w:ascii="Times New Roman" w:hAnsi="Times New Roman" w:cs="Times New Roman"/>
          <w:sz w:val="28"/>
          <w:szCs w:val="28"/>
        </w:rPr>
        <w:t xml:space="preserve"> немедленную медицинскую помощь.</w:t>
      </w:r>
    </w:p>
    <w:p w:rsidR="00C12607"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внутрь организма</w:t>
      </w:r>
    </w:p>
    <w:p w:rsidR="00A23B85" w:rsidRPr="00A23B85" w:rsidRDefault="00A70BE6" w:rsidP="00FC389C">
      <w:pPr>
        <w:jc w:val="both"/>
        <w:rPr>
          <w:rFonts w:ascii="Times New Roman" w:hAnsi="Times New Roman" w:cs="Times New Roman"/>
          <w:sz w:val="28"/>
          <w:szCs w:val="28"/>
        </w:rPr>
      </w:pPr>
      <w:r>
        <w:rPr>
          <w:rFonts w:ascii="Times New Roman" w:hAnsi="Times New Roman" w:cs="Times New Roman"/>
          <w:sz w:val="28"/>
          <w:szCs w:val="28"/>
        </w:rPr>
        <w:t>Промыть рот водой. Удалить съёмные зубные протезы, если таковые имеются. Вынести пострадавшего не свежий воздух и поместить его в положении, удобном для дыхания. Ослабить затянутые элементы одежды.</w:t>
      </w:r>
    </w:p>
    <w:p w:rsidR="00374556" w:rsidRDefault="00374556" w:rsidP="00FC389C">
      <w:pPr>
        <w:jc w:val="both"/>
        <w:rPr>
          <w:rFonts w:ascii="Times New Roman" w:hAnsi="Times New Roman" w:cs="Times New Roman"/>
          <w:sz w:val="28"/>
          <w:szCs w:val="28"/>
        </w:rPr>
      </w:pPr>
      <w:r>
        <w:rPr>
          <w:rFonts w:ascii="Times New Roman" w:hAnsi="Times New Roman" w:cs="Times New Roman"/>
          <w:sz w:val="28"/>
          <w:szCs w:val="28"/>
        </w:rPr>
        <w:t>Не пытайтесь вызвать рвоту! Ни при каких обстоятельствах не заставляйте находящееся без сознания лицо вызвать рвоту или принимать жидкости! Немедленно обратитесь за необходимой медицинской помощью.</w:t>
      </w:r>
    </w:p>
    <w:p w:rsidR="00374556"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на кожу</w:t>
      </w:r>
    </w:p>
    <w:p w:rsidR="00C12607" w:rsidRDefault="00374556" w:rsidP="00FC389C">
      <w:pPr>
        <w:jc w:val="both"/>
        <w:rPr>
          <w:rFonts w:ascii="Times New Roman" w:hAnsi="Times New Roman" w:cs="Times New Roman"/>
          <w:sz w:val="28"/>
          <w:szCs w:val="28"/>
        </w:rPr>
      </w:pPr>
      <w:r>
        <w:rPr>
          <w:rFonts w:ascii="Times New Roman" w:hAnsi="Times New Roman" w:cs="Times New Roman"/>
          <w:sz w:val="28"/>
          <w:szCs w:val="28"/>
        </w:rPr>
        <w:t>Снимите немедленно загрязнённую одежду и промойте кожу водой с мылом. Немедленно обратитесь за необходимой медицинской помощью, если симптомы появляются после промывания.</w:t>
      </w:r>
    </w:p>
    <w:p w:rsidR="00374556" w:rsidRDefault="00374556" w:rsidP="00FC389C">
      <w:pPr>
        <w:jc w:val="both"/>
        <w:rPr>
          <w:rFonts w:ascii="Times New Roman" w:hAnsi="Times New Roman" w:cs="Times New Roman"/>
          <w:i/>
          <w:sz w:val="28"/>
          <w:szCs w:val="28"/>
          <w:u w:val="single"/>
        </w:rPr>
      </w:pPr>
      <w:r>
        <w:rPr>
          <w:rFonts w:ascii="Times New Roman" w:hAnsi="Times New Roman" w:cs="Times New Roman"/>
          <w:i/>
          <w:sz w:val="28"/>
          <w:szCs w:val="28"/>
          <w:u w:val="single"/>
        </w:rPr>
        <w:t>Попадание (контакт) в глаза</w:t>
      </w:r>
    </w:p>
    <w:p w:rsidR="00374556" w:rsidRDefault="00374556" w:rsidP="00374556">
      <w:pPr>
        <w:jc w:val="both"/>
        <w:rPr>
          <w:rFonts w:ascii="Times New Roman" w:hAnsi="Times New Roman" w:cs="Times New Roman"/>
          <w:sz w:val="28"/>
          <w:szCs w:val="28"/>
        </w:rPr>
      </w:pPr>
      <w:r>
        <w:rPr>
          <w:rFonts w:ascii="Times New Roman" w:hAnsi="Times New Roman" w:cs="Times New Roman"/>
          <w:sz w:val="28"/>
          <w:szCs w:val="28"/>
        </w:rPr>
        <w:t>Безотлагательно промойте</w:t>
      </w:r>
      <w:r w:rsidR="00A70BE6">
        <w:rPr>
          <w:rFonts w:ascii="Times New Roman" w:hAnsi="Times New Roman" w:cs="Times New Roman"/>
          <w:sz w:val="28"/>
          <w:szCs w:val="28"/>
        </w:rPr>
        <w:t xml:space="preserve"> глаза большим количеством воды, в том числе под веками. Проверить наличие контактных линз и удалить их при необходимости. </w:t>
      </w:r>
      <w:r>
        <w:rPr>
          <w:rFonts w:ascii="Times New Roman" w:hAnsi="Times New Roman" w:cs="Times New Roman"/>
          <w:sz w:val="28"/>
          <w:szCs w:val="28"/>
        </w:rPr>
        <w:t>Обратитесь за необходимой медицинской помощью, если продолжаете чувствовать какие-нибудь неприятные ощущения.</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4.2</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аиболее важные симптомы и проявления, в том числе острые и отложенные:</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Потенциальное воздействие на здоровье, признаки превышения ПДК</w:t>
      </w:r>
    </w:p>
    <w:tbl>
      <w:tblPr>
        <w:tblStyle w:val="a5"/>
        <w:tblW w:w="0" w:type="auto"/>
        <w:tblLook w:val="04A0"/>
      </w:tblPr>
      <w:tblGrid>
        <w:gridCol w:w="3227"/>
        <w:gridCol w:w="6344"/>
      </w:tblGrid>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в глаза</w:t>
            </w:r>
          </w:p>
        </w:tc>
        <w:tc>
          <w:tcPr>
            <w:tcW w:w="6344"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Вдыхание</w:t>
            </w:r>
          </w:p>
        </w:tc>
        <w:tc>
          <w:tcPr>
            <w:tcW w:w="6344"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 возможна головная боль</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на кожу</w:t>
            </w:r>
          </w:p>
        </w:tc>
        <w:tc>
          <w:tcPr>
            <w:tcW w:w="6344"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постоянном воздействии – сухость, раздражение, возможно появление трещин и экзем</w:t>
            </w:r>
            <w:r w:rsidR="00192E94">
              <w:rPr>
                <w:rFonts w:ascii="Times New Roman" w:hAnsi="Times New Roman" w:cs="Times New Roman"/>
                <w:sz w:val="28"/>
                <w:szCs w:val="28"/>
              </w:rPr>
              <w:t>, аллергии.</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Проглатывание</w:t>
            </w:r>
          </w:p>
        </w:tc>
        <w:tc>
          <w:tcPr>
            <w:tcW w:w="6344" w:type="dxa"/>
          </w:tcPr>
          <w:p w:rsidR="008D508A" w:rsidRDefault="008D508A" w:rsidP="00374556">
            <w:pPr>
              <w:jc w:val="both"/>
              <w:rPr>
                <w:rFonts w:ascii="Times New Roman" w:hAnsi="Times New Roman" w:cs="Times New Roman"/>
                <w:sz w:val="28"/>
                <w:szCs w:val="28"/>
              </w:rPr>
            </w:pPr>
            <w:r w:rsidRPr="008D508A">
              <w:rPr>
                <w:rFonts w:ascii="Times New Roman" w:hAnsi="Times New Roman" w:cs="Times New Roman"/>
                <w:sz w:val="28"/>
                <w:szCs w:val="28"/>
              </w:rPr>
              <w:t>Может оказывать угнетающее действие на центральную нервную систему</w:t>
            </w:r>
            <w:r>
              <w:rPr>
                <w:rFonts w:ascii="Times New Roman" w:hAnsi="Times New Roman" w:cs="Times New Roman"/>
                <w:sz w:val="28"/>
                <w:szCs w:val="28"/>
              </w:rPr>
              <w:t xml:space="preserve">. </w:t>
            </w:r>
            <w:r w:rsidRPr="008D508A">
              <w:rPr>
                <w:rFonts w:ascii="Times New Roman" w:hAnsi="Times New Roman" w:cs="Times New Roman"/>
                <w:sz w:val="28"/>
                <w:szCs w:val="28"/>
              </w:rPr>
              <w:t>Воздействие на уровне, значительно превышающем ПДК, может вызвать потерю сознания</w:t>
            </w:r>
            <w:r>
              <w:rPr>
                <w:rFonts w:ascii="Times New Roman" w:hAnsi="Times New Roman" w:cs="Times New Roman"/>
                <w:sz w:val="28"/>
                <w:szCs w:val="28"/>
              </w:rPr>
              <w:t>.</w:t>
            </w:r>
          </w:p>
        </w:tc>
      </w:tr>
      <w:tr w:rsidR="008D508A" w:rsidTr="008D508A">
        <w:tc>
          <w:tcPr>
            <w:tcW w:w="3227"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Дополнительные меры</w:t>
            </w:r>
          </w:p>
        </w:tc>
        <w:tc>
          <w:tcPr>
            <w:tcW w:w="6344" w:type="dxa"/>
          </w:tcPr>
          <w:p w:rsidR="008D508A" w:rsidRP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вдыхании</w:t>
            </w:r>
            <w:r w:rsidR="0040232E">
              <w:rPr>
                <w:rFonts w:ascii="Times New Roman" w:hAnsi="Times New Roman" w:cs="Times New Roman"/>
                <w:sz w:val="28"/>
                <w:szCs w:val="28"/>
              </w:rPr>
              <w:t xml:space="preserve"> или проглатывании большого количества обратиться к токсикологу.</w:t>
            </w:r>
          </w:p>
        </w:tc>
      </w:tr>
    </w:tbl>
    <w:p w:rsidR="008D508A" w:rsidRDefault="008D508A" w:rsidP="00374556">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5. Меры и средства обеспечения пожаровзрывобезопасности.</w:t>
      </w:r>
    </w:p>
    <w:p w:rsidR="004A33F8" w:rsidRDefault="004A33F8" w:rsidP="00FC389C">
      <w:pPr>
        <w:jc w:val="both"/>
        <w:rPr>
          <w:rFonts w:ascii="Times New Roman" w:hAnsi="Times New Roman" w:cs="Times New Roman"/>
          <w:sz w:val="28"/>
          <w:szCs w:val="28"/>
        </w:rPr>
      </w:pPr>
      <w:r>
        <w:rPr>
          <w:rFonts w:ascii="Times New Roman" w:hAnsi="Times New Roman" w:cs="Times New Roman"/>
          <w:sz w:val="28"/>
          <w:szCs w:val="28"/>
        </w:rPr>
        <w:t xml:space="preserve">При сгорании  могут выделяться опасные вещества: взрывоопасные пары, </w:t>
      </w:r>
      <w:proofErr w:type="spellStart"/>
      <w:proofErr w:type="gramStart"/>
      <w:r>
        <w:rPr>
          <w:rFonts w:ascii="Times New Roman" w:hAnsi="Times New Roman" w:cs="Times New Roman"/>
          <w:sz w:val="28"/>
          <w:szCs w:val="28"/>
        </w:rPr>
        <w:t>паро-воздушные</w:t>
      </w:r>
      <w:proofErr w:type="spellEnd"/>
      <w:proofErr w:type="gramEnd"/>
      <w:r>
        <w:rPr>
          <w:rFonts w:ascii="Times New Roman" w:hAnsi="Times New Roman" w:cs="Times New Roman"/>
          <w:sz w:val="28"/>
          <w:szCs w:val="28"/>
        </w:rPr>
        <w:t xml:space="preserve"> смеси</w:t>
      </w:r>
      <w:r w:rsidR="00445081">
        <w:rPr>
          <w:rFonts w:ascii="Times New Roman" w:hAnsi="Times New Roman" w:cs="Times New Roman"/>
          <w:sz w:val="28"/>
          <w:szCs w:val="28"/>
        </w:rPr>
        <w:t>.</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В случае пожара аэрозольные баллоны могут взорваться.</w:t>
      </w:r>
    </w:p>
    <w:p w:rsidR="00374556"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Средства огнетушения</w:t>
      </w:r>
    </w:p>
    <w:p w:rsidR="00351472" w:rsidRDefault="00192E94" w:rsidP="00FC389C">
      <w:pPr>
        <w:jc w:val="both"/>
        <w:rPr>
          <w:rFonts w:ascii="Times New Roman" w:hAnsi="Times New Roman" w:cs="Times New Roman"/>
          <w:sz w:val="28"/>
          <w:szCs w:val="28"/>
        </w:rPr>
      </w:pPr>
      <w:r>
        <w:rPr>
          <w:rFonts w:ascii="Times New Roman" w:hAnsi="Times New Roman" w:cs="Times New Roman"/>
          <w:sz w:val="28"/>
          <w:szCs w:val="28"/>
        </w:rPr>
        <w:t>Порошковые огнетушители, углекислотные огнетушители, кошма.</w:t>
      </w:r>
    </w:p>
    <w:p w:rsidR="00351472"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Специальные противопожарные мероприятия</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Пал</w:t>
      </w:r>
      <w:r w:rsidR="001F1DBC">
        <w:rPr>
          <w:rFonts w:ascii="Times New Roman" w:hAnsi="Times New Roman" w:cs="Times New Roman"/>
          <w:sz w:val="28"/>
          <w:szCs w:val="28"/>
        </w:rPr>
        <w:t>л</w:t>
      </w:r>
      <w:r>
        <w:rPr>
          <w:rFonts w:ascii="Times New Roman" w:hAnsi="Times New Roman" w:cs="Times New Roman"/>
          <w:sz w:val="28"/>
          <w:szCs w:val="28"/>
        </w:rPr>
        <w:t>еты и коробки с продукцией, находящиеся в непосредственной близости от огня, следует переместить на безопасное расстояние, или охладить при помощи воды. Избегайте применения воды в виде прямой струи из рукава – это приведёт к рассеиванию и распространению пожара.</w:t>
      </w:r>
    </w:p>
    <w:p w:rsidR="00351472" w:rsidRDefault="005E4039" w:rsidP="00FC389C">
      <w:pPr>
        <w:jc w:val="both"/>
        <w:rPr>
          <w:rFonts w:ascii="Times New Roman" w:hAnsi="Times New Roman" w:cs="Times New Roman"/>
          <w:sz w:val="28"/>
          <w:szCs w:val="28"/>
        </w:rPr>
      </w:pPr>
      <w:r w:rsidRPr="005E4039">
        <w:rPr>
          <w:rFonts w:ascii="Times New Roman" w:hAnsi="Times New Roman" w:cs="Times New Roman"/>
          <w:i/>
          <w:sz w:val="28"/>
          <w:szCs w:val="28"/>
          <w:u w:val="single"/>
        </w:rPr>
        <w:t>Специальные меры защиты для пожарников</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Защитный респиратор с независимой подачей воздуха.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В зависимости от масштаба пожара: полный защитный костюм, при необходимости.</w:t>
      </w:r>
    </w:p>
    <w:p w:rsidR="00445081" w:rsidRDefault="00445081" w:rsidP="00FC389C">
      <w:pPr>
        <w:jc w:val="both"/>
        <w:rPr>
          <w:rFonts w:ascii="Times New Roman" w:hAnsi="Times New Roman" w:cs="Times New Roman"/>
          <w:sz w:val="28"/>
          <w:szCs w:val="28"/>
        </w:rPr>
      </w:pPr>
      <w:r>
        <w:rPr>
          <w:rFonts w:ascii="Times New Roman" w:hAnsi="Times New Roman" w:cs="Times New Roman"/>
          <w:sz w:val="28"/>
          <w:szCs w:val="28"/>
        </w:rPr>
        <w:t>Использовавшаяся для тушения вода должна быть собрана в ёмкости</w:t>
      </w:r>
      <w:r w:rsidR="003E15A1">
        <w:rPr>
          <w:rFonts w:ascii="Times New Roman" w:hAnsi="Times New Roman" w:cs="Times New Roman"/>
          <w:sz w:val="28"/>
          <w:szCs w:val="28"/>
        </w:rPr>
        <w:t>. Необходимо исключить её попадание в сточные, канализационные и дренажные каналы.</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Специальные факторы риска</w:t>
      </w:r>
    </w:p>
    <w:p w:rsidR="005E4039" w:rsidRP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Пожар или высокие температуры ведут к образованию газов, предоставляющих опасность здоровью.</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6. Меры по предотвращению и ликвидации аварийных и чрезвычайных ситуаций и их последствий.</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Меры предосторожности для персонала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Исключить возможные причины возгорания – не курить.</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Обеспечить достаточный приток свежего воздуха.</w:t>
      </w:r>
    </w:p>
    <w:p w:rsidR="005E4039" w:rsidRDefault="00336097" w:rsidP="00FC389C">
      <w:pPr>
        <w:jc w:val="both"/>
        <w:rPr>
          <w:rFonts w:ascii="Times New Roman" w:hAnsi="Times New Roman" w:cs="Times New Roman"/>
          <w:sz w:val="28"/>
          <w:szCs w:val="28"/>
        </w:rPr>
      </w:pPr>
      <w:r>
        <w:rPr>
          <w:rFonts w:ascii="Times New Roman" w:hAnsi="Times New Roman" w:cs="Times New Roman"/>
          <w:sz w:val="28"/>
          <w:szCs w:val="28"/>
        </w:rPr>
        <w:t>Избегать дыхания паров, а также не допускать попадания на кожу и в глаза.</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Меры по охране окружающей среды</w:t>
      </w:r>
    </w:p>
    <w:p w:rsidR="00336097" w:rsidRDefault="003E15A1" w:rsidP="00FC389C">
      <w:pPr>
        <w:jc w:val="both"/>
        <w:rPr>
          <w:rFonts w:ascii="Times New Roman" w:hAnsi="Times New Roman" w:cs="Times New Roman"/>
          <w:sz w:val="28"/>
          <w:szCs w:val="28"/>
        </w:rPr>
      </w:pPr>
      <w:r>
        <w:rPr>
          <w:rFonts w:ascii="Times New Roman" w:hAnsi="Times New Roman" w:cs="Times New Roman"/>
          <w:sz w:val="28"/>
          <w:szCs w:val="28"/>
        </w:rPr>
        <w:t>Избегать распространения разлившегося продукта, а также его утечки и попадания в почву, сточные, канализационные и дренажные каналы.</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Методы очистки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Погасить все источники возгорания.</w:t>
      </w:r>
    </w:p>
    <w:tbl>
      <w:tblPr>
        <w:tblStyle w:val="a5"/>
        <w:tblW w:w="0" w:type="auto"/>
        <w:tblLook w:val="04A0"/>
      </w:tblPr>
      <w:tblGrid>
        <w:gridCol w:w="4077"/>
        <w:gridCol w:w="5494"/>
      </w:tblGrid>
      <w:tr w:rsidR="003E15A1" w:rsidTr="003E15A1">
        <w:tc>
          <w:tcPr>
            <w:tcW w:w="9571" w:type="dxa"/>
            <w:gridSpan w:val="2"/>
          </w:tcPr>
          <w:p w:rsidR="003E15A1" w:rsidRPr="003E15A1" w:rsidRDefault="003E15A1" w:rsidP="003E15A1">
            <w:pPr>
              <w:jc w:val="center"/>
              <w:rPr>
                <w:rFonts w:ascii="Times New Roman" w:hAnsi="Times New Roman" w:cs="Times New Roman"/>
                <w:b/>
                <w:sz w:val="28"/>
                <w:szCs w:val="28"/>
              </w:rPr>
            </w:pPr>
            <w:r w:rsidRPr="003E15A1">
              <w:rPr>
                <w:rFonts w:ascii="Times New Roman" w:hAnsi="Times New Roman" w:cs="Times New Roman"/>
                <w:b/>
                <w:sz w:val="28"/>
                <w:szCs w:val="28"/>
              </w:rPr>
              <w:t>Способы и материалы для сбора и очистки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небольшого количества</w:t>
            </w:r>
          </w:p>
        </w:tc>
        <w:tc>
          <w:tcPr>
            <w:tcW w:w="5494" w:type="dxa"/>
          </w:tcPr>
          <w:p w:rsidR="003E15A1" w:rsidRDefault="0002512A" w:rsidP="00FC389C">
            <w:pPr>
              <w:jc w:val="both"/>
              <w:rPr>
                <w:rFonts w:ascii="Times New Roman" w:hAnsi="Times New Roman" w:cs="Times New Roman"/>
                <w:sz w:val="28"/>
                <w:szCs w:val="28"/>
              </w:rPr>
            </w:pPr>
            <w:r>
              <w:rPr>
                <w:rFonts w:ascii="Times New Roman" w:hAnsi="Times New Roman" w:cs="Times New Roman"/>
                <w:sz w:val="28"/>
                <w:szCs w:val="28"/>
              </w:rPr>
              <w:t>В</w:t>
            </w:r>
            <w:r w:rsidR="003E15A1">
              <w:rPr>
                <w:rFonts w:ascii="Times New Roman" w:hAnsi="Times New Roman" w:cs="Times New Roman"/>
                <w:sz w:val="28"/>
                <w:szCs w:val="28"/>
              </w:rPr>
              <w:t>ытереть насухо ветошью или другим инертным абсорбирующим материалом и поместить в подходящий контейнер для утилизации.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Предотвратить попадание в канализацию, водостоки, подвальные и закрытые помещения</w:t>
            </w:r>
            <w:r w:rsidR="00A20025">
              <w:rPr>
                <w:rFonts w:ascii="Times New Roman" w:hAnsi="Times New Roman" w:cs="Times New Roman"/>
                <w:sz w:val="28"/>
                <w:szCs w:val="28"/>
              </w:rPr>
              <w:t>. Собрать разлив при помощи негорючих абсорбентов, таких как песок, земля, вермикулит и поместить в контейнер для последующей утилизации в соответствии с местным законодательством.</w:t>
            </w:r>
          </w:p>
        </w:tc>
      </w:tr>
    </w:tbl>
    <w:p w:rsidR="003E15A1" w:rsidRDefault="003E15A1" w:rsidP="00FC389C">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7. Правила хранения химической продукции и обращения с ней при погрузочно-разгрузочных работах.</w:t>
      </w:r>
    </w:p>
    <w:tbl>
      <w:tblPr>
        <w:tblStyle w:val="a5"/>
        <w:tblW w:w="0" w:type="auto"/>
        <w:tblLook w:val="04A0"/>
      </w:tblPr>
      <w:tblGrid>
        <w:gridCol w:w="2376"/>
        <w:gridCol w:w="7195"/>
      </w:tblGrid>
      <w:tr w:rsidR="00096BDC" w:rsidTr="00F57C21">
        <w:tc>
          <w:tcPr>
            <w:tcW w:w="9571" w:type="dxa"/>
            <w:gridSpan w:val="2"/>
          </w:tcPr>
          <w:p w:rsidR="00096BDC" w:rsidRDefault="00096BDC" w:rsidP="00096BDC">
            <w:pPr>
              <w:jc w:val="center"/>
              <w:rPr>
                <w:rFonts w:ascii="Times New Roman" w:hAnsi="Times New Roman" w:cs="Times New Roman"/>
                <w:b/>
                <w:sz w:val="28"/>
                <w:szCs w:val="28"/>
              </w:rPr>
            </w:pPr>
            <w:r>
              <w:rPr>
                <w:rFonts w:ascii="Times New Roman" w:hAnsi="Times New Roman" w:cs="Times New Roman"/>
                <w:b/>
                <w:sz w:val="28"/>
                <w:szCs w:val="28"/>
              </w:rPr>
              <w:t>Требования по безопасному использованию</w:t>
            </w:r>
          </w:p>
        </w:tc>
      </w:tr>
      <w:tr w:rsidR="00096BDC" w:rsidTr="00096BDC">
        <w:tc>
          <w:tcPr>
            <w:tcW w:w="2376" w:type="dxa"/>
          </w:tcPr>
          <w:p w:rsidR="00096BDC" w:rsidRDefault="003779F5" w:rsidP="00FC389C">
            <w:pPr>
              <w:jc w:val="both"/>
              <w:rPr>
                <w:rFonts w:ascii="Times New Roman" w:hAnsi="Times New Roman" w:cs="Times New Roman"/>
                <w:b/>
                <w:sz w:val="28"/>
                <w:szCs w:val="28"/>
              </w:rPr>
            </w:pPr>
            <w:r>
              <w:rPr>
                <w:rFonts w:ascii="Times New Roman" w:hAnsi="Times New Roman" w:cs="Times New Roman"/>
                <w:b/>
                <w:sz w:val="28"/>
                <w:szCs w:val="28"/>
              </w:rPr>
              <w:t>Меры безопасности и средства защиты при работе  с веществом (материалом)</w:t>
            </w:r>
          </w:p>
        </w:tc>
        <w:tc>
          <w:tcPr>
            <w:tcW w:w="7195" w:type="dxa"/>
          </w:tcPr>
          <w:p w:rsidR="00096BDC" w:rsidRPr="00096BDC" w:rsidRDefault="003779F5" w:rsidP="00FC389C">
            <w:pPr>
              <w:jc w:val="both"/>
              <w:rPr>
                <w:rFonts w:ascii="Times New Roman" w:hAnsi="Times New Roman" w:cs="Times New Roman"/>
                <w:sz w:val="28"/>
                <w:szCs w:val="28"/>
              </w:rPr>
            </w:pPr>
            <w:r>
              <w:rPr>
                <w:rFonts w:ascii="Times New Roman" w:hAnsi="Times New Roman" w:cs="Times New Roman"/>
                <w:sz w:val="28"/>
                <w:szCs w:val="28"/>
              </w:rPr>
              <w:t>Продукция пожароопасна. При обращении следует использовать герметичное оборудование</w:t>
            </w:r>
            <w:r w:rsidR="00B86934">
              <w:rPr>
                <w:rFonts w:ascii="Times New Roman" w:hAnsi="Times New Roman" w:cs="Times New Roman"/>
                <w:sz w:val="28"/>
                <w:szCs w:val="28"/>
              </w:rPr>
              <w:t xml:space="preserve">, ёмкости для хранения, тару. Электрооборудование должно быть выполнено во взрывоопасном исполнении, при ремонтных работах и вскрытии тары следует использовать </w:t>
            </w:r>
            <w:proofErr w:type="spellStart"/>
            <w:r w:rsidR="00B86934">
              <w:rPr>
                <w:rFonts w:ascii="Times New Roman" w:hAnsi="Times New Roman" w:cs="Times New Roman"/>
                <w:sz w:val="28"/>
                <w:szCs w:val="28"/>
              </w:rPr>
              <w:t>искробезопасный</w:t>
            </w:r>
            <w:proofErr w:type="spellEnd"/>
            <w:r w:rsidR="00B86934">
              <w:rPr>
                <w:rFonts w:ascii="Times New Roman" w:hAnsi="Times New Roman" w:cs="Times New Roman"/>
                <w:sz w:val="28"/>
                <w:szCs w:val="28"/>
              </w:rPr>
              <w:t xml:space="preserve"> инструмент. Оборудование помещений вентиляцией.</w:t>
            </w:r>
            <w:r w:rsidR="00096BDC">
              <w:rPr>
                <w:rFonts w:ascii="Times New Roman" w:hAnsi="Times New Roman" w:cs="Times New Roman"/>
                <w:sz w:val="28"/>
                <w:szCs w:val="28"/>
              </w:rPr>
              <w:t xml:space="preserve"> </w:t>
            </w:r>
          </w:p>
        </w:tc>
      </w:tr>
      <w:tr w:rsidR="00096BDC" w:rsidTr="00096BDC">
        <w:tc>
          <w:tcPr>
            <w:tcW w:w="2376" w:type="dxa"/>
          </w:tcPr>
          <w:p w:rsidR="00096BDC" w:rsidRDefault="00B86934" w:rsidP="00FC389C">
            <w:pPr>
              <w:jc w:val="both"/>
              <w:rPr>
                <w:rFonts w:ascii="Times New Roman" w:hAnsi="Times New Roman" w:cs="Times New Roman"/>
                <w:b/>
                <w:sz w:val="28"/>
                <w:szCs w:val="28"/>
              </w:rPr>
            </w:pPr>
            <w:r>
              <w:rPr>
                <w:rFonts w:ascii="Times New Roman" w:hAnsi="Times New Roman" w:cs="Times New Roman"/>
                <w:b/>
                <w:sz w:val="28"/>
                <w:szCs w:val="28"/>
              </w:rPr>
              <w:t>Условия и сроки безопасного хранения</w:t>
            </w:r>
          </w:p>
        </w:tc>
        <w:tc>
          <w:tcPr>
            <w:tcW w:w="7195" w:type="dxa"/>
          </w:tcPr>
          <w:p w:rsidR="00096BDC" w:rsidRDefault="00B86934"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упаковке производителя 3 года со дня выпуска про</w:t>
            </w:r>
            <w:r w:rsidR="00243A36">
              <w:rPr>
                <w:rFonts w:ascii="Times New Roman" w:hAnsi="Times New Roman" w:cs="Times New Roman"/>
                <w:sz w:val="28"/>
                <w:szCs w:val="28"/>
              </w:rPr>
              <w:t>д</w:t>
            </w:r>
            <w:r>
              <w:rPr>
                <w:rFonts w:ascii="Times New Roman" w:hAnsi="Times New Roman" w:cs="Times New Roman"/>
                <w:sz w:val="28"/>
                <w:szCs w:val="28"/>
              </w:rPr>
              <w:t>укции</w:t>
            </w:r>
            <w:r w:rsidR="00243A36">
              <w:rPr>
                <w:rFonts w:ascii="Times New Roman" w:hAnsi="Times New Roman" w:cs="Times New Roman"/>
                <w:sz w:val="28"/>
                <w:szCs w:val="28"/>
              </w:rPr>
              <w:t xml:space="preserve"> в соответствии с правилами хранения огнеопасных продуктов</w:t>
            </w:r>
            <w:r w:rsidR="00F57C21">
              <w:rPr>
                <w:rFonts w:ascii="Times New Roman" w:hAnsi="Times New Roman" w:cs="Times New Roman"/>
                <w:sz w:val="28"/>
                <w:szCs w:val="28"/>
              </w:rPr>
              <w:t xml:space="preserve">. </w:t>
            </w:r>
          </w:p>
          <w:p w:rsidR="00F57C21" w:rsidRPr="00B86934" w:rsidRDefault="00F57C21"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сухих складских вентилируемых помещениях на расстоянии не менее 1 м от нагревательных приборов, предохраняя от влаги и прямых солнечных лучей.</w:t>
            </w:r>
          </w:p>
        </w:tc>
      </w:tr>
      <w:tr w:rsidR="00096BDC" w:rsidTr="00096BDC">
        <w:tc>
          <w:tcPr>
            <w:tcW w:w="2376" w:type="dxa"/>
          </w:tcPr>
          <w:p w:rsidR="00096BDC"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Несовместимые при хранении вещества (материалы)</w:t>
            </w:r>
          </w:p>
        </w:tc>
        <w:tc>
          <w:tcPr>
            <w:tcW w:w="7195" w:type="dxa"/>
          </w:tcPr>
          <w:p w:rsidR="00096BDC" w:rsidRPr="00B86934" w:rsidRDefault="00F57C21" w:rsidP="00FC389C">
            <w:pPr>
              <w:jc w:val="both"/>
              <w:rPr>
                <w:rFonts w:ascii="Times New Roman" w:hAnsi="Times New Roman" w:cs="Times New Roman"/>
                <w:sz w:val="28"/>
                <w:szCs w:val="28"/>
              </w:rPr>
            </w:pPr>
            <w:r>
              <w:rPr>
                <w:rFonts w:ascii="Times New Roman" w:hAnsi="Times New Roman" w:cs="Times New Roman"/>
                <w:sz w:val="28"/>
                <w:szCs w:val="28"/>
              </w:rPr>
              <w:t>-</w:t>
            </w:r>
          </w:p>
        </w:tc>
      </w:tr>
      <w:tr w:rsidR="00F57C21" w:rsidTr="00096BDC">
        <w:tc>
          <w:tcPr>
            <w:tcW w:w="2376" w:type="dxa"/>
          </w:tcPr>
          <w:p w:rsidR="00F57C21"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Рекомендации по безопасному перемещению и перевозке</w:t>
            </w:r>
          </w:p>
        </w:tc>
        <w:tc>
          <w:tcPr>
            <w:tcW w:w="7195" w:type="dxa"/>
          </w:tcPr>
          <w:p w:rsidR="00F57C21" w:rsidRPr="00F57C21" w:rsidRDefault="00F57C21" w:rsidP="00F57C21">
            <w:pPr>
              <w:jc w:val="both"/>
              <w:rPr>
                <w:rFonts w:ascii="Times New Roman" w:hAnsi="Times New Roman" w:cs="Times New Roman"/>
                <w:spacing w:val="-19"/>
                <w:sz w:val="28"/>
                <w:szCs w:val="28"/>
              </w:rPr>
            </w:pPr>
            <w:r w:rsidRPr="00F57C21">
              <w:rPr>
                <w:rFonts w:ascii="Times New Roman" w:hAnsi="Times New Roman" w:cs="Times New Roman"/>
                <w:sz w:val="28"/>
                <w:szCs w:val="28"/>
              </w:rPr>
              <w:t xml:space="preserve">Продукцию транспортируют всеми видами транспорта, кроме авиационного и </w:t>
            </w:r>
            <w:r w:rsidRPr="00F57C21">
              <w:rPr>
                <w:rFonts w:ascii="Times New Roman" w:hAnsi="Times New Roman" w:cs="Times New Roman"/>
                <w:spacing w:val="-1"/>
                <w:sz w:val="28"/>
                <w:szCs w:val="28"/>
              </w:rPr>
              <w:t xml:space="preserve">морского, в крытых транспортных средствах в соответствии с правилами перевозки </w:t>
            </w:r>
            <w:r w:rsidRPr="00F57C21">
              <w:rPr>
                <w:rFonts w:ascii="Times New Roman" w:hAnsi="Times New Roman" w:cs="Times New Roman"/>
                <w:sz w:val="28"/>
                <w:szCs w:val="28"/>
              </w:rPr>
              <w:t>грузов, действующими на данном виде транспорта.</w:t>
            </w:r>
          </w:p>
          <w:p w:rsidR="00F57C21" w:rsidRPr="00F57C21" w:rsidRDefault="00F57C21" w:rsidP="00F57C21">
            <w:pPr>
              <w:widowControl w:val="0"/>
              <w:shd w:val="clear" w:color="auto" w:fill="FFFFFF"/>
              <w:tabs>
                <w:tab w:val="left" w:pos="658"/>
              </w:tabs>
              <w:autoSpaceDE w:val="0"/>
              <w:autoSpaceDN w:val="0"/>
              <w:adjustRightInd w:val="0"/>
              <w:jc w:val="both"/>
              <w:rPr>
                <w:rFonts w:ascii="Times New Roman" w:hAnsi="Times New Roman" w:cs="Times New Roman"/>
                <w:spacing w:val="-11"/>
                <w:sz w:val="28"/>
                <w:szCs w:val="28"/>
              </w:rPr>
            </w:pPr>
            <w:r w:rsidRPr="00F57C21">
              <w:rPr>
                <w:rFonts w:ascii="Times New Roman" w:hAnsi="Times New Roman" w:cs="Times New Roman"/>
                <w:spacing w:val="-1"/>
                <w:sz w:val="28"/>
                <w:szCs w:val="28"/>
              </w:rPr>
              <w:t>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w:t>
            </w:r>
          </w:p>
          <w:p w:rsidR="00F57C21" w:rsidRPr="00F57C21" w:rsidRDefault="00F57C21" w:rsidP="00F57C21">
            <w:pPr>
              <w:shd w:val="clear" w:color="auto" w:fill="FFFFFF"/>
              <w:spacing w:before="5"/>
              <w:ind w:right="442"/>
              <w:jc w:val="both"/>
              <w:rPr>
                <w:rFonts w:ascii="Times New Roman" w:hAnsi="Times New Roman" w:cs="Times New Roman"/>
                <w:spacing w:val="-15"/>
                <w:sz w:val="28"/>
                <w:szCs w:val="28"/>
              </w:rPr>
            </w:pPr>
            <w:r w:rsidRPr="00F57C21">
              <w:rPr>
                <w:rFonts w:ascii="Times New Roman" w:hAnsi="Times New Roman" w:cs="Times New Roman"/>
                <w:spacing w:val="-1"/>
                <w:sz w:val="28"/>
                <w:szCs w:val="28"/>
              </w:rPr>
              <w:t xml:space="preserve">Речным транспортом продукцию транспортируют в контейнерах или транспортными </w:t>
            </w:r>
            <w:r w:rsidRPr="00F57C21">
              <w:rPr>
                <w:rFonts w:ascii="Times New Roman" w:hAnsi="Times New Roman" w:cs="Times New Roman"/>
                <w:sz w:val="28"/>
                <w:szCs w:val="28"/>
              </w:rPr>
              <w:t>пакетами.</w:t>
            </w:r>
          </w:p>
          <w:p w:rsidR="00F57C21" w:rsidRPr="00F57C21" w:rsidRDefault="00F57C21" w:rsidP="00F57C21">
            <w:pPr>
              <w:widowControl w:val="0"/>
              <w:shd w:val="clear" w:color="auto" w:fill="FFFFFF"/>
              <w:tabs>
                <w:tab w:val="left" w:pos="672"/>
              </w:tabs>
              <w:autoSpaceDE w:val="0"/>
              <w:autoSpaceDN w:val="0"/>
              <w:adjustRightInd w:val="0"/>
              <w:jc w:val="both"/>
              <w:rPr>
                <w:rFonts w:ascii="Times New Roman" w:hAnsi="Times New Roman" w:cs="Times New Roman"/>
                <w:spacing w:val="-10"/>
                <w:sz w:val="28"/>
                <w:szCs w:val="28"/>
              </w:rPr>
            </w:pPr>
            <w:r w:rsidRPr="00F57C21">
              <w:rPr>
                <w:rFonts w:ascii="Times New Roman" w:hAnsi="Times New Roman" w:cs="Times New Roman"/>
                <w:spacing w:val="-1"/>
                <w:sz w:val="28"/>
                <w:szCs w:val="28"/>
              </w:rPr>
              <w:t xml:space="preserve">Автотранспортом продукцию транспортируют в контейнерах, в транспортных пакетах </w:t>
            </w:r>
            <w:r w:rsidRPr="00F57C21">
              <w:rPr>
                <w:rFonts w:ascii="Times New Roman" w:hAnsi="Times New Roman" w:cs="Times New Roman"/>
                <w:sz w:val="28"/>
                <w:szCs w:val="28"/>
              </w:rPr>
              <w:t>или в ящиках из гофрированного картона. Ящики должны быть защищены от атмосферных осадков.</w:t>
            </w:r>
          </w:p>
          <w:p w:rsidR="00823949"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z w:val="28"/>
                <w:szCs w:val="28"/>
              </w:rPr>
            </w:pPr>
            <w:r w:rsidRPr="00F57C21">
              <w:rPr>
                <w:rFonts w:ascii="Times New Roman" w:hAnsi="Times New Roman" w:cs="Times New Roman"/>
                <w:spacing w:val="-1"/>
                <w:sz w:val="28"/>
                <w:szCs w:val="28"/>
              </w:rPr>
              <w:t xml:space="preserve">Температурный режим транспортирования и хранения </w:t>
            </w:r>
            <w:r>
              <w:rPr>
                <w:rFonts w:ascii="Times New Roman" w:hAnsi="Times New Roman" w:cs="Times New Roman"/>
                <w:spacing w:val="-1"/>
                <w:sz w:val="28"/>
                <w:szCs w:val="28"/>
              </w:rPr>
              <w:t>указан на упаковке (коробке, гофрированном ящике).</w:t>
            </w:r>
            <w:r w:rsidRPr="00F57C21">
              <w:rPr>
                <w:rFonts w:ascii="Times New Roman" w:hAnsi="Times New Roman" w:cs="Times New Roman"/>
                <w:sz w:val="28"/>
                <w:szCs w:val="28"/>
              </w:rPr>
              <w:tab/>
            </w:r>
          </w:p>
          <w:p w:rsidR="0002512A" w:rsidRPr="0002512A" w:rsidRDefault="00F57C21" w:rsidP="0002512A">
            <w:pPr>
              <w:widowControl w:val="0"/>
              <w:shd w:val="clear" w:color="auto" w:fill="FFFFFF"/>
              <w:tabs>
                <w:tab w:val="left" w:pos="672"/>
              </w:tabs>
              <w:autoSpaceDE w:val="0"/>
              <w:autoSpaceDN w:val="0"/>
              <w:adjustRightInd w:val="0"/>
              <w:ind w:right="883"/>
              <w:jc w:val="both"/>
              <w:rPr>
                <w:rFonts w:ascii="Times New Roman" w:hAnsi="Times New Roman" w:cs="Times New Roman"/>
                <w:spacing w:val="-1"/>
                <w:sz w:val="28"/>
                <w:szCs w:val="28"/>
              </w:rPr>
            </w:pPr>
            <w:r w:rsidRPr="00F57C21">
              <w:rPr>
                <w:rFonts w:ascii="Times New Roman" w:hAnsi="Times New Roman" w:cs="Times New Roman"/>
                <w:spacing w:val="-1"/>
                <w:sz w:val="28"/>
                <w:szCs w:val="28"/>
              </w:rPr>
              <w:t xml:space="preserve">Условия хранения должны соответствовать утвержденным в установленном порядке </w:t>
            </w:r>
            <w:r w:rsidRPr="00F57C21">
              <w:rPr>
                <w:rFonts w:ascii="Times New Roman" w:hAnsi="Times New Roman" w:cs="Times New Roman"/>
                <w:sz w:val="28"/>
                <w:szCs w:val="28"/>
              </w:rPr>
              <w:t>Правилам пожарной безопасности хранения препаратов в аэрозольной упаковке.</w:t>
            </w:r>
          </w:p>
        </w:tc>
      </w:tr>
      <w:tr w:rsidR="00823949" w:rsidTr="00096BDC">
        <w:tc>
          <w:tcPr>
            <w:tcW w:w="2376" w:type="dxa"/>
          </w:tcPr>
          <w:p w:rsidR="00823949" w:rsidRDefault="00823949" w:rsidP="00F57C21">
            <w:pPr>
              <w:jc w:val="both"/>
              <w:rPr>
                <w:rFonts w:ascii="Times New Roman" w:hAnsi="Times New Roman" w:cs="Times New Roman"/>
                <w:b/>
                <w:sz w:val="28"/>
                <w:szCs w:val="28"/>
              </w:rPr>
            </w:pPr>
            <w:r>
              <w:rPr>
                <w:rFonts w:ascii="Times New Roman" w:hAnsi="Times New Roman" w:cs="Times New Roman"/>
                <w:b/>
                <w:sz w:val="28"/>
                <w:szCs w:val="28"/>
              </w:rPr>
              <w:t>При использовании в бытовых условиях</w:t>
            </w:r>
          </w:p>
        </w:tc>
        <w:tc>
          <w:tcPr>
            <w:tcW w:w="7195" w:type="dxa"/>
          </w:tcPr>
          <w:p w:rsidR="00823949" w:rsidRPr="00F57C21" w:rsidRDefault="00823949" w:rsidP="00F57C21">
            <w:pPr>
              <w:jc w:val="both"/>
              <w:rPr>
                <w:rFonts w:ascii="Times New Roman" w:hAnsi="Times New Roman" w:cs="Times New Roman"/>
                <w:sz w:val="28"/>
                <w:szCs w:val="28"/>
              </w:rPr>
            </w:pPr>
            <w:r>
              <w:rPr>
                <w:rFonts w:ascii="Times New Roman" w:hAnsi="Times New Roman" w:cs="Times New Roman"/>
                <w:sz w:val="28"/>
                <w:szCs w:val="28"/>
              </w:rPr>
              <w:t xml:space="preserve">Не использовать вблизи открытого огня. Не хранить около нагревательных приборов и под прямыми солнечными лучами. </w:t>
            </w:r>
            <w:r w:rsidR="00192E7D">
              <w:rPr>
                <w:rFonts w:ascii="Times New Roman" w:hAnsi="Times New Roman" w:cs="Times New Roman"/>
                <w:sz w:val="28"/>
                <w:szCs w:val="28"/>
              </w:rPr>
              <w:t xml:space="preserve">Не вскрывать аэрозольный баллон! </w:t>
            </w:r>
            <w:r>
              <w:rPr>
                <w:rFonts w:ascii="Times New Roman" w:hAnsi="Times New Roman" w:cs="Times New Roman"/>
                <w:sz w:val="28"/>
                <w:szCs w:val="28"/>
              </w:rPr>
              <w:t>Не давать маленьким детям!</w:t>
            </w:r>
          </w:p>
        </w:tc>
      </w:tr>
    </w:tbl>
    <w:p w:rsidR="00192E7D" w:rsidRDefault="00192E7D" w:rsidP="00FC389C">
      <w:pPr>
        <w:jc w:val="both"/>
        <w:rPr>
          <w:rFonts w:ascii="Times New Roman" w:hAnsi="Times New Roman" w:cs="Times New Roman"/>
          <w:sz w:val="28"/>
          <w:szCs w:val="28"/>
        </w:rPr>
      </w:pPr>
    </w:p>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ОБЩИЕ ПРАВИЛА:</w:t>
      </w:r>
    </w:p>
    <w:p w:rsidR="00336097" w:rsidRDefault="00336097" w:rsidP="00FC389C">
      <w:pPr>
        <w:jc w:val="both"/>
        <w:rPr>
          <w:rFonts w:ascii="Times New Roman" w:hAnsi="Times New Roman" w:cs="Times New Roman"/>
          <w:sz w:val="28"/>
          <w:szCs w:val="28"/>
        </w:rPr>
      </w:pPr>
      <w:r w:rsidRPr="00336097">
        <w:rPr>
          <w:rFonts w:ascii="Times New Roman" w:hAnsi="Times New Roman" w:cs="Times New Roman"/>
          <w:sz w:val="28"/>
          <w:szCs w:val="28"/>
        </w:rPr>
        <w:t>Следовать указаниям на упаковке продукта</w:t>
      </w:r>
      <w:r>
        <w:rPr>
          <w:rFonts w:ascii="Times New Roman" w:hAnsi="Times New Roman" w:cs="Times New Roman"/>
          <w:sz w:val="28"/>
          <w:szCs w:val="28"/>
        </w:rPr>
        <w:t>.</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Держать вдали от источников возгорания.</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Соблюдать специальные правила для аэрозолей.</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Выбирать методы работы, соответствующие инструкциям по безопасности.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Хранить только в закрытом состоянии в оригинальной упаковке.</w:t>
      </w:r>
    </w:p>
    <w:p w:rsidR="00336097" w:rsidRP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 xml:space="preserve">Баллоны с аэрозолем не должны подвергаться воздействию прямых солнечных лучей или воздействию температуры, превышающей + 50 </w:t>
      </w:r>
      <w:r>
        <w:rPr>
          <w:rFonts w:ascii="Times New Roman" w:hAnsi="Times New Roman" w:cs="Times New Roman"/>
          <w:sz w:val="28"/>
          <w:szCs w:val="28"/>
          <w:vertAlign w:val="superscript"/>
        </w:rPr>
        <w:t>0</w:t>
      </w:r>
      <w:r>
        <w:rPr>
          <w:rFonts w:ascii="Times New Roman" w:hAnsi="Times New Roman" w:cs="Times New Roman"/>
          <w:sz w:val="28"/>
          <w:szCs w:val="28"/>
        </w:rPr>
        <w:t>С.</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8. Средства </w:t>
      </w:r>
      <w:proofErr w:type="gramStart"/>
      <w:r w:rsidRPr="00357748">
        <w:rPr>
          <w:rFonts w:ascii="Times New Roman" w:hAnsi="Times New Roman" w:cs="Times New Roman"/>
          <w:b/>
          <w:sz w:val="28"/>
          <w:szCs w:val="28"/>
          <w:highlight w:val="darkGray"/>
        </w:rPr>
        <w:t>контроля за</w:t>
      </w:r>
      <w:proofErr w:type="gramEnd"/>
      <w:r w:rsidRPr="00357748">
        <w:rPr>
          <w:rFonts w:ascii="Times New Roman" w:hAnsi="Times New Roman" w:cs="Times New Roman"/>
          <w:b/>
          <w:sz w:val="28"/>
          <w:szCs w:val="28"/>
          <w:highlight w:val="darkGray"/>
        </w:rPr>
        <w:t xml:space="preserve"> опасным воздействием и средства индивидуальной защиты.</w:t>
      </w:r>
    </w:p>
    <w:tbl>
      <w:tblPr>
        <w:tblStyle w:val="a5"/>
        <w:tblW w:w="0" w:type="auto"/>
        <w:tblLook w:val="04A0"/>
      </w:tblPr>
      <w:tblGrid>
        <w:gridCol w:w="3936"/>
        <w:gridCol w:w="5635"/>
      </w:tblGrid>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Параметры рабочей зоны, подлежащие обязательному контролю</w:t>
            </w:r>
          </w:p>
        </w:tc>
        <w:tc>
          <w:tcPr>
            <w:tcW w:w="5635" w:type="dxa"/>
          </w:tcPr>
          <w:p w:rsidR="00192E7D" w:rsidRDefault="00F91C33" w:rsidP="00FC389C">
            <w:pPr>
              <w:jc w:val="both"/>
              <w:rPr>
                <w:rFonts w:ascii="Times New Roman" w:hAnsi="Times New Roman" w:cs="Times New Roman"/>
                <w:sz w:val="28"/>
                <w:szCs w:val="28"/>
              </w:rPr>
            </w:pPr>
            <w:proofErr w:type="gramStart"/>
            <w:r w:rsidRPr="00F91C33">
              <w:rPr>
                <w:rFonts w:ascii="Times New Roman" w:hAnsi="Times New Roman" w:cs="Times New Roman"/>
                <w:sz w:val="28"/>
                <w:szCs w:val="28"/>
              </w:rPr>
              <w:t xml:space="preserve">ПДК </w:t>
            </w:r>
            <w:proofErr w:type="spellStart"/>
            <w:r w:rsidRPr="00F91C33">
              <w:rPr>
                <w:rFonts w:ascii="Times New Roman" w:hAnsi="Times New Roman" w:cs="Times New Roman"/>
                <w:sz w:val="28"/>
                <w:szCs w:val="28"/>
              </w:rPr>
              <w:t>р.з</w:t>
            </w:r>
            <w:proofErr w:type="spellEnd"/>
            <w:r w:rsidRPr="00F91C33">
              <w:rPr>
                <w:rFonts w:ascii="Times New Roman" w:hAnsi="Times New Roman" w:cs="Times New Roman"/>
                <w:sz w:val="28"/>
                <w:szCs w:val="28"/>
              </w:rPr>
              <w:t>.)=300/100 мг/м3, пары</w:t>
            </w:r>
            <w:r w:rsidR="00192E7D">
              <w:rPr>
                <w:rFonts w:ascii="Times New Roman" w:hAnsi="Times New Roman" w:cs="Times New Roman"/>
                <w:sz w:val="28"/>
                <w:szCs w:val="28"/>
              </w:rPr>
              <w:t xml:space="preserve">, </w:t>
            </w:r>
            <w:r>
              <w:rPr>
                <w:rFonts w:ascii="Times New Roman" w:hAnsi="Times New Roman" w:cs="Times New Roman"/>
                <w:sz w:val="28"/>
                <w:szCs w:val="28"/>
              </w:rPr>
              <w:t>4</w:t>
            </w:r>
            <w:r w:rsidR="00192E7D">
              <w:rPr>
                <w:rFonts w:ascii="Times New Roman" w:hAnsi="Times New Roman" w:cs="Times New Roman"/>
                <w:sz w:val="28"/>
                <w:szCs w:val="28"/>
              </w:rPr>
              <w:t xml:space="preserve"> класс опасности</w:t>
            </w:r>
            <w:proofErr w:type="gramEnd"/>
          </w:p>
          <w:p w:rsidR="00192E7D" w:rsidRDefault="00F91C33" w:rsidP="00FC389C">
            <w:pPr>
              <w:jc w:val="both"/>
              <w:rPr>
                <w:rFonts w:ascii="Times New Roman" w:hAnsi="Times New Roman" w:cs="Times New Roman"/>
                <w:sz w:val="28"/>
                <w:szCs w:val="28"/>
              </w:rPr>
            </w:pPr>
            <w:r>
              <w:rPr>
                <w:rFonts w:ascii="Times New Roman" w:hAnsi="Times New Roman" w:cs="Times New Roman"/>
                <w:sz w:val="28"/>
                <w:szCs w:val="28"/>
              </w:rPr>
              <w:t>300</w:t>
            </w:r>
            <w:r w:rsidR="00192E7D">
              <w:rPr>
                <w:rFonts w:ascii="Times New Roman" w:hAnsi="Times New Roman" w:cs="Times New Roman"/>
                <w:sz w:val="28"/>
                <w:szCs w:val="28"/>
              </w:rPr>
              <w:t>-максимально разовая</w:t>
            </w:r>
          </w:p>
          <w:p w:rsidR="00192E7D" w:rsidRP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10</w:t>
            </w:r>
            <w:r w:rsidR="00F91C33">
              <w:rPr>
                <w:rFonts w:ascii="Times New Roman" w:hAnsi="Times New Roman" w:cs="Times New Roman"/>
                <w:sz w:val="28"/>
                <w:szCs w:val="28"/>
              </w:rPr>
              <w:t>0</w:t>
            </w:r>
            <w:r>
              <w:rPr>
                <w:rFonts w:ascii="Times New Roman" w:hAnsi="Times New Roman" w:cs="Times New Roman"/>
                <w:sz w:val="28"/>
                <w:szCs w:val="28"/>
              </w:rPr>
              <w:t>- среднесменная.</w:t>
            </w:r>
          </w:p>
        </w:tc>
      </w:tr>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Pr>
                <w:rFonts w:ascii="Times New Roman" w:hAnsi="Times New Roman" w:cs="Times New Roman"/>
                <w:b/>
                <w:sz w:val="28"/>
                <w:szCs w:val="28"/>
              </w:rPr>
              <w:t>Меры обеспечения содержания вредных веществ в допустимых концентрациях</w:t>
            </w:r>
          </w:p>
        </w:tc>
        <w:tc>
          <w:tcPr>
            <w:tcW w:w="5635" w:type="dxa"/>
          </w:tcPr>
          <w:p w:rsidR="00192E7D"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Герметичность оборудования, емкостей для хранения продукции, тары. Вентиляция производственных и складских помещений, тары. </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Периодически проводить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содержанием  вредных веществ в воздухе рабочей зоны.</w:t>
            </w:r>
          </w:p>
        </w:tc>
      </w:tr>
    </w:tbl>
    <w:p w:rsidR="00192E7D" w:rsidRDefault="00192E7D" w:rsidP="00FC389C">
      <w:pPr>
        <w:jc w:val="both"/>
        <w:rPr>
          <w:rFonts w:ascii="Times New Roman" w:hAnsi="Times New Roman" w:cs="Times New Roman"/>
          <w:sz w:val="28"/>
          <w:szCs w:val="28"/>
        </w:rPr>
      </w:pP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8.2 Меры и средства защиты персонала</w:t>
      </w:r>
    </w:p>
    <w:tbl>
      <w:tblPr>
        <w:tblStyle w:val="a5"/>
        <w:tblW w:w="0" w:type="auto"/>
        <w:tblLook w:val="04A0"/>
      </w:tblPr>
      <w:tblGrid>
        <w:gridCol w:w="3936"/>
        <w:gridCol w:w="5635"/>
      </w:tblGrid>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w:t>
            </w:r>
            <w:r>
              <w:rPr>
                <w:rFonts w:ascii="Times New Roman" w:hAnsi="Times New Roman" w:cs="Times New Roman"/>
                <w:b/>
                <w:sz w:val="28"/>
                <w:szCs w:val="28"/>
              </w:rPr>
              <w:t>бщие рекомендации</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Использование средств индивидуальной защиты. Предварительный и периодический медосмотры</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органов дыхания</w:t>
            </w:r>
          </w:p>
        </w:tc>
        <w:tc>
          <w:tcPr>
            <w:tcW w:w="5635" w:type="dxa"/>
          </w:tcPr>
          <w:p w:rsidR="00F91C33" w:rsidRPr="00F91C33" w:rsidRDefault="00F91C33" w:rsidP="00F91C33">
            <w:pPr>
              <w:jc w:val="both"/>
              <w:rPr>
                <w:rFonts w:ascii="Times New Roman" w:hAnsi="Times New Roman" w:cs="Times New Roman"/>
                <w:sz w:val="28"/>
                <w:szCs w:val="28"/>
              </w:rPr>
            </w:pPr>
            <w:r w:rsidRPr="00F91C33">
              <w:rPr>
                <w:rFonts w:ascii="Times New Roman" w:hAnsi="Times New Roman" w:cs="Times New Roman"/>
                <w:sz w:val="28"/>
                <w:szCs w:val="28"/>
              </w:rPr>
              <w:t>При наличии в воздухе паров высоких концентраций – противогазы марки А.</w:t>
            </w:r>
          </w:p>
          <w:p w:rsidR="00F91C33" w:rsidRDefault="00F91C33" w:rsidP="00F91C33">
            <w:pPr>
              <w:jc w:val="both"/>
              <w:rPr>
                <w:rFonts w:ascii="Times New Roman" w:hAnsi="Times New Roman" w:cs="Times New Roman"/>
                <w:sz w:val="28"/>
                <w:szCs w:val="28"/>
              </w:rPr>
            </w:pPr>
            <w:r w:rsidRPr="00F91C33">
              <w:rPr>
                <w:rFonts w:ascii="Times New Roman" w:hAnsi="Times New Roman" w:cs="Times New Roman"/>
                <w:sz w:val="28"/>
                <w:szCs w:val="28"/>
              </w:rPr>
              <w:t xml:space="preserve"> При аварийных ситуациях – противогаз СИЗОД-ФГ-13А</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глаз</w:t>
            </w:r>
          </w:p>
        </w:tc>
        <w:tc>
          <w:tcPr>
            <w:tcW w:w="5635" w:type="dxa"/>
          </w:tcPr>
          <w:p w:rsidR="00AB3163"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Защитные очки 3Н</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рук</w:t>
            </w:r>
          </w:p>
        </w:tc>
        <w:tc>
          <w:tcPr>
            <w:tcW w:w="5635" w:type="dxa"/>
          </w:tcPr>
          <w:p w:rsidR="00AB3163"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 xml:space="preserve">Перчатки </w:t>
            </w:r>
            <w:proofErr w:type="spellStart"/>
            <w:r w:rsidRPr="00F91C33">
              <w:rPr>
                <w:rFonts w:ascii="Times New Roman" w:hAnsi="Times New Roman" w:cs="Times New Roman"/>
                <w:sz w:val="28"/>
                <w:szCs w:val="28"/>
              </w:rPr>
              <w:t>маслобензостойкие</w:t>
            </w:r>
            <w:proofErr w:type="spellEnd"/>
            <w:r w:rsidRPr="00F91C33">
              <w:rPr>
                <w:rFonts w:ascii="Times New Roman" w:hAnsi="Times New Roman" w:cs="Times New Roman"/>
                <w:sz w:val="28"/>
                <w:szCs w:val="28"/>
              </w:rPr>
              <w:t xml:space="preserve"> </w:t>
            </w:r>
            <w:proofErr w:type="spellStart"/>
            <w:r w:rsidRPr="00F91C33">
              <w:rPr>
                <w:rFonts w:ascii="Times New Roman" w:hAnsi="Times New Roman" w:cs="Times New Roman"/>
                <w:sz w:val="28"/>
                <w:szCs w:val="28"/>
              </w:rPr>
              <w:t>НоНм</w:t>
            </w:r>
            <w:proofErr w:type="spellEnd"/>
            <w:r w:rsidRPr="00F91C33">
              <w:rPr>
                <w:rFonts w:ascii="Times New Roman" w:hAnsi="Times New Roman" w:cs="Times New Roman"/>
                <w:sz w:val="28"/>
                <w:szCs w:val="28"/>
              </w:rPr>
              <w:t>, защитные дерматологические средства</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Защитная одежда</w:t>
            </w:r>
          </w:p>
        </w:tc>
        <w:tc>
          <w:tcPr>
            <w:tcW w:w="5635" w:type="dxa"/>
          </w:tcPr>
          <w:p w:rsidR="00AB3163"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Одежда специальная Нм для защиты от нефтепродуктов и растворителей (костюм Нм тип</w:t>
            </w:r>
            <w:proofErr w:type="gramStart"/>
            <w:r w:rsidRPr="00F91C33">
              <w:rPr>
                <w:rFonts w:ascii="Times New Roman" w:hAnsi="Times New Roman" w:cs="Times New Roman"/>
                <w:sz w:val="28"/>
                <w:szCs w:val="28"/>
              </w:rPr>
              <w:t xml:space="preserve"> Б</w:t>
            </w:r>
            <w:proofErr w:type="gramEnd"/>
            <w:r w:rsidRPr="00F91C33">
              <w:rPr>
                <w:rFonts w:ascii="Times New Roman" w:hAnsi="Times New Roman" w:cs="Times New Roman"/>
                <w:sz w:val="28"/>
                <w:szCs w:val="28"/>
              </w:rPr>
              <w:t xml:space="preserve"> или аналогичный</w:t>
            </w:r>
          </w:p>
        </w:tc>
      </w:tr>
    </w:tbl>
    <w:p w:rsidR="00AB3163" w:rsidRDefault="00AB3163" w:rsidP="00FC389C">
      <w:pPr>
        <w:jc w:val="both"/>
        <w:rPr>
          <w:rFonts w:ascii="Times New Roman" w:hAnsi="Times New Roman" w:cs="Times New Roman"/>
          <w:sz w:val="28"/>
          <w:szCs w:val="28"/>
        </w:rPr>
      </w:pPr>
    </w:p>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Общие правила:</w:t>
      </w:r>
    </w:p>
    <w:p w:rsidR="00336097" w:rsidRDefault="00BA6940" w:rsidP="00FC389C">
      <w:pPr>
        <w:jc w:val="both"/>
        <w:rPr>
          <w:rFonts w:ascii="Times New Roman" w:hAnsi="Times New Roman" w:cs="Times New Roman"/>
          <w:sz w:val="28"/>
          <w:szCs w:val="28"/>
        </w:rPr>
      </w:pPr>
      <w:r w:rsidRPr="00BA6940">
        <w:rPr>
          <w:rFonts w:ascii="Times New Roman" w:hAnsi="Times New Roman" w:cs="Times New Roman"/>
          <w:sz w:val="28"/>
          <w:szCs w:val="28"/>
        </w:rPr>
        <w:t>Обеспечение соответствующей вентиляцией</w:t>
      </w:r>
      <w:r>
        <w:rPr>
          <w:rFonts w:ascii="Times New Roman" w:hAnsi="Times New Roman" w:cs="Times New Roman"/>
          <w:sz w:val="28"/>
          <w:szCs w:val="28"/>
        </w:rPr>
        <w:t>.</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Необходима защита глаз и рук очками и перчатками.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Курение в рабочей зоне не допускается! Необходимо быстро избавиться от загрязнений одежды при переодевании.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продукта не принимайте пищу, не пейте и не курите.</w:t>
      </w:r>
    </w:p>
    <w:p w:rsidR="009317ED" w:rsidRDefault="009317ED"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9. Физико-химические свойства.</w:t>
      </w:r>
    </w:p>
    <w:tbl>
      <w:tblPr>
        <w:tblStyle w:val="a5"/>
        <w:tblW w:w="0" w:type="auto"/>
        <w:tblLook w:val="04A0"/>
      </w:tblPr>
      <w:tblGrid>
        <w:gridCol w:w="6062"/>
        <w:gridCol w:w="3509"/>
      </w:tblGrid>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Физическое состояние</w:t>
            </w:r>
          </w:p>
        </w:tc>
        <w:tc>
          <w:tcPr>
            <w:tcW w:w="3509" w:type="dxa"/>
          </w:tcPr>
          <w:p w:rsidR="00BA6940" w:rsidRDefault="00FD1A9E" w:rsidP="00FC389C">
            <w:pPr>
              <w:jc w:val="both"/>
              <w:rPr>
                <w:rFonts w:ascii="Times New Roman" w:hAnsi="Times New Roman" w:cs="Times New Roman"/>
                <w:b/>
                <w:sz w:val="28"/>
                <w:szCs w:val="28"/>
              </w:rPr>
            </w:pPr>
            <w:r>
              <w:rPr>
                <w:rFonts w:ascii="Times New Roman" w:hAnsi="Times New Roman" w:cs="Times New Roman"/>
                <w:b/>
                <w:sz w:val="28"/>
                <w:szCs w:val="28"/>
              </w:rPr>
              <w:t xml:space="preserve">Пастообразная </w:t>
            </w:r>
            <w:proofErr w:type="spellStart"/>
            <w:r>
              <w:rPr>
                <w:rFonts w:ascii="Times New Roman" w:hAnsi="Times New Roman" w:cs="Times New Roman"/>
                <w:b/>
                <w:sz w:val="28"/>
                <w:szCs w:val="28"/>
              </w:rPr>
              <w:t>тиксотропная</w:t>
            </w:r>
            <w:proofErr w:type="spellEnd"/>
            <w:r>
              <w:rPr>
                <w:rFonts w:ascii="Times New Roman" w:hAnsi="Times New Roman" w:cs="Times New Roman"/>
                <w:b/>
                <w:sz w:val="28"/>
                <w:szCs w:val="28"/>
              </w:rPr>
              <w:t xml:space="preserve"> масса</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Цвет</w:t>
            </w:r>
          </w:p>
        </w:tc>
        <w:tc>
          <w:tcPr>
            <w:tcW w:w="3509" w:type="dxa"/>
          </w:tcPr>
          <w:p w:rsidR="00BA6940" w:rsidRPr="00FD1A9E" w:rsidRDefault="00FD1A9E" w:rsidP="00FC389C">
            <w:pPr>
              <w:jc w:val="both"/>
              <w:rPr>
                <w:rFonts w:ascii="Times New Roman" w:hAnsi="Times New Roman" w:cs="Times New Roman"/>
                <w:b/>
                <w:sz w:val="28"/>
                <w:szCs w:val="28"/>
              </w:rPr>
            </w:pPr>
            <w:r>
              <w:rPr>
                <w:rFonts w:ascii="Times New Roman" w:hAnsi="Times New Roman" w:cs="Times New Roman"/>
                <w:b/>
                <w:sz w:val="28"/>
                <w:szCs w:val="28"/>
              </w:rPr>
              <w:t>От светло-жёлтого до коричневого</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Запах</w:t>
            </w:r>
          </w:p>
        </w:tc>
        <w:tc>
          <w:tcPr>
            <w:tcW w:w="3509" w:type="dxa"/>
          </w:tcPr>
          <w:p w:rsidR="00BA6940" w:rsidRDefault="00FD1A9E" w:rsidP="00FC389C">
            <w:pPr>
              <w:jc w:val="both"/>
              <w:rPr>
                <w:rFonts w:ascii="Times New Roman" w:hAnsi="Times New Roman" w:cs="Times New Roman"/>
                <w:b/>
                <w:sz w:val="28"/>
                <w:szCs w:val="28"/>
              </w:rPr>
            </w:pPr>
            <w:r>
              <w:rPr>
                <w:rFonts w:ascii="Times New Roman" w:hAnsi="Times New Roman" w:cs="Times New Roman"/>
                <w:b/>
                <w:sz w:val="28"/>
                <w:szCs w:val="28"/>
              </w:rPr>
              <w:t>Х</w:t>
            </w:r>
            <w:r w:rsidR="009A7ACE">
              <w:rPr>
                <w:rFonts w:ascii="Times New Roman" w:hAnsi="Times New Roman" w:cs="Times New Roman"/>
                <w:b/>
                <w:sz w:val="28"/>
                <w:szCs w:val="28"/>
              </w:rPr>
              <w:t>арактерный</w:t>
            </w:r>
            <w:r>
              <w:rPr>
                <w:rFonts w:ascii="Times New Roman" w:hAnsi="Times New Roman" w:cs="Times New Roman"/>
                <w:b/>
                <w:sz w:val="28"/>
                <w:szCs w:val="28"/>
              </w:rPr>
              <w:t>, запах ароматизатора</w:t>
            </w:r>
          </w:p>
        </w:tc>
      </w:tr>
      <w:tr w:rsidR="00BA6940" w:rsidTr="009A7ACE">
        <w:tc>
          <w:tcPr>
            <w:tcW w:w="6062"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Растворимость</w:t>
            </w:r>
          </w:p>
        </w:tc>
        <w:tc>
          <w:tcPr>
            <w:tcW w:w="3509" w:type="dxa"/>
          </w:tcPr>
          <w:p w:rsidR="00BA6940" w:rsidRDefault="00F91C33" w:rsidP="00FC389C">
            <w:pPr>
              <w:jc w:val="both"/>
              <w:rPr>
                <w:rFonts w:ascii="Times New Roman" w:hAnsi="Times New Roman" w:cs="Times New Roman"/>
                <w:b/>
                <w:sz w:val="28"/>
                <w:szCs w:val="28"/>
              </w:rPr>
            </w:pPr>
            <w:r>
              <w:rPr>
                <w:rFonts w:ascii="Times New Roman" w:hAnsi="Times New Roman" w:cs="Times New Roman"/>
                <w:b/>
                <w:sz w:val="28"/>
                <w:szCs w:val="28"/>
              </w:rPr>
              <w:t>Не</w:t>
            </w:r>
            <w:r w:rsidR="00D21C67">
              <w:rPr>
                <w:rFonts w:ascii="Times New Roman" w:hAnsi="Times New Roman" w:cs="Times New Roman"/>
                <w:b/>
                <w:sz w:val="28"/>
                <w:szCs w:val="28"/>
              </w:rPr>
              <w:t xml:space="preserve"> растворим </w:t>
            </w:r>
            <w:r w:rsidR="009A7ACE">
              <w:rPr>
                <w:rFonts w:ascii="Times New Roman" w:hAnsi="Times New Roman" w:cs="Times New Roman"/>
                <w:b/>
                <w:sz w:val="28"/>
                <w:szCs w:val="28"/>
              </w:rPr>
              <w:t>в воде</w:t>
            </w:r>
          </w:p>
        </w:tc>
      </w:tr>
    </w:tbl>
    <w:p w:rsidR="009A7ACE" w:rsidRDefault="009A7ACE"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10. Стабильность и реакционная способность.</w:t>
      </w:r>
    </w:p>
    <w:p w:rsidR="009A7ACE"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При повышении давлении увеличивается опасность возгорания.</w:t>
      </w:r>
    </w:p>
    <w:p w:rsidR="00117AD0" w:rsidRPr="00AA6022" w:rsidRDefault="00117AD0" w:rsidP="00FC389C">
      <w:pPr>
        <w:jc w:val="both"/>
        <w:rPr>
          <w:rFonts w:ascii="Times New Roman" w:hAnsi="Times New Roman" w:cs="Times New Roman"/>
          <w:b/>
          <w:sz w:val="28"/>
          <w:szCs w:val="28"/>
        </w:rPr>
      </w:pPr>
      <w:r w:rsidRPr="00AA6022">
        <w:rPr>
          <w:rFonts w:ascii="Times New Roman" w:hAnsi="Times New Roman" w:cs="Times New Roman"/>
          <w:b/>
          <w:sz w:val="28"/>
          <w:szCs w:val="28"/>
        </w:rPr>
        <w:t>Опасные факторы:</w:t>
      </w:r>
    </w:p>
    <w:p w:rsidR="00117AD0" w:rsidRDefault="00117AD0" w:rsidP="00FC389C">
      <w:pPr>
        <w:jc w:val="both"/>
        <w:rPr>
          <w:rFonts w:ascii="Times New Roman" w:hAnsi="Times New Roman" w:cs="Times New Roman"/>
          <w:sz w:val="28"/>
          <w:szCs w:val="28"/>
        </w:rPr>
      </w:pPr>
      <w:r>
        <w:rPr>
          <w:rFonts w:ascii="Times New Roman" w:hAnsi="Times New Roman" w:cs="Times New Roman"/>
          <w:sz w:val="28"/>
          <w:szCs w:val="28"/>
        </w:rPr>
        <w:t>Повышение температуры, откры</w:t>
      </w:r>
      <w:r w:rsidR="00AA6022">
        <w:rPr>
          <w:rFonts w:ascii="Times New Roman" w:hAnsi="Times New Roman" w:cs="Times New Roman"/>
          <w:sz w:val="28"/>
          <w:szCs w:val="28"/>
        </w:rPr>
        <w:t>тое пламя, источники возгорания.</w:t>
      </w:r>
    </w:p>
    <w:p w:rsidR="00117AD0" w:rsidRDefault="00117AD0" w:rsidP="00FC389C">
      <w:pPr>
        <w:jc w:val="both"/>
        <w:rPr>
          <w:rFonts w:ascii="Times New Roman" w:hAnsi="Times New Roman" w:cs="Times New Roman"/>
          <w:sz w:val="28"/>
          <w:szCs w:val="28"/>
        </w:rPr>
      </w:pPr>
      <w:r>
        <w:rPr>
          <w:rFonts w:ascii="Times New Roman" w:hAnsi="Times New Roman" w:cs="Times New Roman"/>
          <w:sz w:val="28"/>
          <w:szCs w:val="28"/>
        </w:rPr>
        <w:t>Стабильность сохраняется при нормальных температурных условиях и соблюдении рекомендаций по применению.</w:t>
      </w:r>
    </w:p>
    <w:p w:rsidR="00F91C33" w:rsidRPr="00117AD0" w:rsidRDefault="00F91C33" w:rsidP="00FC389C">
      <w:pPr>
        <w:jc w:val="both"/>
        <w:rPr>
          <w:rFonts w:ascii="Times New Roman" w:hAnsi="Times New Roman" w:cs="Times New Roman"/>
          <w:sz w:val="28"/>
          <w:szCs w:val="28"/>
        </w:rPr>
      </w:pPr>
      <w:r w:rsidRPr="00F91C33">
        <w:rPr>
          <w:rFonts w:ascii="Times New Roman" w:hAnsi="Times New Roman" w:cs="Times New Roman"/>
          <w:sz w:val="28"/>
          <w:szCs w:val="28"/>
        </w:rPr>
        <w:t>Окисление компонентов продукции может происходить только в условиях ЧС при длительном воздействии высоких температур. При этом могут выделяться продукты окисления и деструкции. Поэтому следует избегать открытого пламени, раскаленных предметов, искр пламени, разгерметизации, вмятин и повреждений упаковки</w:t>
      </w:r>
      <w:r>
        <w:rPr>
          <w:rFonts w:ascii="Times New Roman" w:hAnsi="Times New Roman" w:cs="Times New Roman"/>
          <w:sz w:val="28"/>
          <w:szCs w:val="28"/>
        </w:rPr>
        <w:t>.</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11. Информация о токсичности.</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Испарения могут вызвать головную боль, быть причиной утомления, головокружений и приступов тошноты.</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Повторяющееся воздействие может стать причиной сухости кожи или образования трещин.</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Попадание бры</w:t>
      </w:r>
      <w:proofErr w:type="gramStart"/>
      <w:r w:rsidRPr="00117AD0">
        <w:rPr>
          <w:rFonts w:ascii="Times New Roman" w:hAnsi="Times New Roman" w:cs="Times New Roman"/>
          <w:sz w:val="28"/>
          <w:szCs w:val="28"/>
        </w:rPr>
        <w:t>зг в гл</w:t>
      </w:r>
      <w:proofErr w:type="gramEnd"/>
      <w:r w:rsidRPr="00117AD0">
        <w:rPr>
          <w:rFonts w:ascii="Times New Roman" w:hAnsi="Times New Roman" w:cs="Times New Roman"/>
          <w:sz w:val="28"/>
          <w:szCs w:val="28"/>
        </w:rPr>
        <w:t>аза может вызвать раздражение и причинить жгучую боль.</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Для данного продукта нет доказательств существования канцерогенных свойств.</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12. Информация о воздействии на </w:t>
      </w:r>
      <w:r w:rsidR="00357748" w:rsidRPr="00357748">
        <w:rPr>
          <w:rFonts w:ascii="Times New Roman" w:hAnsi="Times New Roman" w:cs="Times New Roman"/>
          <w:b/>
          <w:sz w:val="28"/>
          <w:szCs w:val="28"/>
          <w:highlight w:val="darkGray"/>
        </w:rPr>
        <w:t>окружающую среду.</w:t>
      </w:r>
    </w:p>
    <w:p w:rsidR="00F91C33" w:rsidRPr="00F91C33" w:rsidRDefault="00F91C33" w:rsidP="00F91C33">
      <w:pPr>
        <w:jc w:val="both"/>
        <w:rPr>
          <w:rFonts w:ascii="Times New Roman" w:hAnsi="Times New Roman" w:cs="Times New Roman"/>
          <w:sz w:val="28"/>
          <w:szCs w:val="28"/>
        </w:rPr>
      </w:pPr>
      <w:r w:rsidRPr="00F91C33">
        <w:rPr>
          <w:rFonts w:ascii="Times New Roman" w:hAnsi="Times New Roman" w:cs="Times New Roman"/>
          <w:sz w:val="28"/>
          <w:szCs w:val="28"/>
        </w:rPr>
        <w:t xml:space="preserve">Пары </w:t>
      </w:r>
      <w:proofErr w:type="spellStart"/>
      <w:r w:rsidRPr="00F91C33">
        <w:rPr>
          <w:rFonts w:ascii="Times New Roman" w:hAnsi="Times New Roman" w:cs="Times New Roman"/>
          <w:sz w:val="28"/>
          <w:szCs w:val="28"/>
        </w:rPr>
        <w:t>нефраса</w:t>
      </w:r>
      <w:proofErr w:type="spellEnd"/>
      <w:r w:rsidRPr="00F91C33">
        <w:rPr>
          <w:rFonts w:ascii="Times New Roman" w:hAnsi="Times New Roman" w:cs="Times New Roman"/>
          <w:sz w:val="28"/>
          <w:szCs w:val="28"/>
        </w:rPr>
        <w:t>, выделяющиеся способны загрязнять воздушное пространство, придавать неприятный запах</w:t>
      </w:r>
      <w:r w:rsidR="0033268C">
        <w:rPr>
          <w:rFonts w:ascii="Times New Roman" w:hAnsi="Times New Roman" w:cs="Times New Roman"/>
          <w:sz w:val="28"/>
          <w:szCs w:val="28"/>
        </w:rPr>
        <w:t>.</w:t>
      </w:r>
    </w:p>
    <w:p w:rsidR="00F91C33" w:rsidRDefault="00F91C33" w:rsidP="00F91C33">
      <w:pPr>
        <w:jc w:val="both"/>
        <w:rPr>
          <w:rFonts w:ascii="Times New Roman" w:hAnsi="Times New Roman" w:cs="Times New Roman"/>
          <w:sz w:val="28"/>
          <w:szCs w:val="28"/>
        </w:rPr>
      </w:pPr>
      <w:r w:rsidRPr="00F91C33">
        <w:rPr>
          <w:rFonts w:ascii="Times New Roman" w:hAnsi="Times New Roman" w:cs="Times New Roman"/>
          <w:sz w:val="28"/>
          <w:szCs w:val="28"/>
        </w:rPr>
        <w:t xml:space="preserve"> Нелетучие компоненты (</w:t>
      </w:r>
      <w:r w:rsidR="00FD1A9E">
        <w:rPr>
          <w:rFonts w:ascii="Times New Roman" w:hAnsi="Times New Roman" w:cs="Times New Roman"/>
          <w:sz w:val="28"/>
          <w:szCs w:val="28"/>
        </w:rPr>
        <w:t>минеральное масло</w:t>
      </w:r>
      <w:r w:rsidRPr="00F91C33">
        <w:rPr>
          <w:rFonts w:ascii="Times New Roman" w:hAnsi="Times New Roman" w:cs="Times New Roman"/>
          <w:sz w:val="28"/>
          <w:szCs w:val="28"/>
        </w:rPr>
        <w:t>) способны загрязнять почву</w:t>
      </w:r>
      <w:r w:rsidR="0033268C">
        <w:rPr>
          <w:rFonts w:ascii="Times New Roman" w:hAnsi="Times New Roman" w:cs="Times New Roman"/>
          <w:sz w:val="28"/>
          <w:szCs w:val="28"/>
        </w:rPr>
        <w:t>.</w:t>
      </w:r>
    </w:p>
    <w:p w:rsidR="0033268C" w:rsidRPr="00A44F02"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При попадании в воду – образование масляных пленок на ее поверхности, изменение органолептических свойств воды</w:t>
      </w:r>
      <w:r>
        <w:rPr>
          <w:rFonts w:ascii="Times New Roman" w:hAnsi="Times New Roman" w:cs="Times New Roman"/>
          <w:sz w:val="28"/>
          <w:szCs w:val="28"/>
        </w:rPr>
        <w:t>.</w:t>
      </w:r>
      <w:r w:rsidRPr="0033268C">
        <w:rPr>
          <w:rFonts w:ascii="Times New Roman" w:hAnsi="Times New Roman" w:cs="Times New Roman"/>
          <w:sz w:val="28"/>
          <w:szCs w:val="28"/>
        </w:rPr>
        <w:t xml:space="preserve"> </w:t>
      </w:r>
      <w:r w:rsidRPr="00A44F02">
        <w:rPr>
          <w:rFonts w:ascii="Times New Roman" w:hAnsi="Times New Roman" w:cs="Times New Roman"/>
          <w:sz w:val="28"/>
          <w:szCs w:val="28"/>
        </w:rPr>
        <w:t>Существует опасность заражения воды.</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i/>
          <w:sz w:val="28"/>
          <w:szCs w:val="28"/>
        </w:rPr>
        <w:t xml:space="preserve">Гигиенические нормативы по </w:t>
      </w:r>
      <w:proofErr w:type="spellStart"/>
      <w:r w:rsidRPr="0033268C">
        <w:rPr>
          <w:rFonts w:ascii="Times New Roman" w:hAnsi="Times New Roman" w:cs="Times New Roman"/>
          <w:i/>
          <w:sz w:val="28"/>
          <w:szCs w:val="28"/>
        </w:rPr>
        <w:t>нефрасу</w:t>
      </w:r>
      <w:proofErr w:type="spellEnd"/>
      <w:r>
        <w:rPr>
          <w:rFonts w:ascii="Times New Roman" w:hAnsi="Times New Roman" w:cs="Times New Roman"/>
          <w:sz w:val="28"/>
          <w:szCs w:val="28"/>
        </w:rPr>
        <w:t xml:space="preserve">: </w:t>
      </w:r>
      <w:proofErr w:type="spellStart"/>
      <w:r w:rsidRPr="0033268C">
        <w:rPr>
          <w:rFonts w:ascii="Times New Roman" w:hAnsi="Times New Roman" w:cs="Times New Roman"/>
          <w:sz w:val="28"/>
          <w:szCs w:val="28"/>
        </w:rPr>
        <w:t>ОБУВатм</w:t>
      </w:r>
      <w:proofErr w:type="spellEnd"/>
      <w:r w:rsidRPr="0033268C">
        <w:rPr>
          <w:rFonts w:ascii="Times New Roman" w:hAnsi="Times New Roman" w:cs="Times New Roman"/>
          <w:sz w:val="28"/>
          <w:szCs w:val="28"/>
        </w:rPr>
        <w:t>. в н.р.=1,0мг/м3</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ПДКвода=0,1мг/л, орг. запах, класс опасности</w:t>
      </w:r>
      <w:r w:rsidR="00FD1A9E">
        <w:rPr>
          <w:rFonts w:ascii="Times New Roman" w:hAnsi="Times New Roman" w:cs="Times New Roman"/>
          <w:sz w:val="28"/>
          <w:szCs w:val="28"/>
        </w:rPr>
        <w:t xml:space="preserve"> 4</w:t>
      </w:r>
    </w:p>
    <w:p w:rsidR="0033268C" w:rsidRP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ПДКпочва=0,1мг/м3, класс опасности 4</w:t>
      </w:r>
    </w:p>
    <w:p w:rsidR="0033268C" w:rsidRDefault="0033268C" w:rsidP="0033268C">
      <w:pPr>
        <w:jc w:val="both"/>
        <w:rPr>
          <w:rFonts w:ascii="Times New Roman" w:hAnsi="Times New Roman" w:cs="Times New Roman"/>
          <w:sz w:val="28"/>
          <w:szCs w:val="28"/>
        </w:rPr>
      </w:pPr>
      <w:r w:rsidRPr="0033268C">
        <w:rPr>
          <w:rFonts w:ascii="Times New Roman" w:hAnsi="Times New Roman" w:cs="Times New Roman"/>
          <w:sz w:val="28"/>
          <w:szCs w:val="28"/>
        </w:rPr>
        <w:t xml:space="preserve"> </w:t>
      </w:r>
      <w:proofErr w:type="spellStart"/>
      <w:r w:rsidRPr="0033268C">
        <w:rPr>
          <w:rFonts w:ascii="Times New Roman" w:hAnsi="Times New Roman" w:cs="Times New Roman"/>
          <w:sz w:val="28"/>
          <w:szCs w:val="28"/>
        </w:rPr>
        <w:t>воздушно-миграц</w:t>
      </w:r>
      <w:proofErr w:type="spellEnd"/>
      <w:r w:rsidRPr="0033268C">
        <w:rPr>
          <w:rFonts w:ascii="Times New Roman" w:hAnsi="Times New Roman" w:cs="Times New Roman"/>
          <w:sz w:val="28"/>
          <w:szCs w:val="28"/>
        </w:rPr>
        <w:t xml:space="preserve"> ПДКрыб</w:t>
      </w:r>
      <w:proofErr w:type="gramStart"/>
      <w:r w:rsidRPr="0033268C">
        <w:rPr>
          <w:rFonts w:ascii="Times New Roman" w:hAnsi="Times New Roman" w:cs="Times New Roman"/>
          <w:sz w:val="28"/>
          <w:szCs w:val="28"/>
        </w:rPr>
        <w:t>.х</w:t>
      </w:r>
      <w:proofErr w:type="gramEnd"/>
      <w:r w:rsidRPr="0033268C">
        <w:rPr>
          <w:rFonts w:ascii="Times New Roman" w:hAnsi="Times New Roman" w:cs="Times New Roman"/>
          <w:sz w:val="28"/>
          <w:szCs w:val="28"/>
        </w:rPr>
        <w:t>оз.=0,05мл/л, класс опасности 4</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13. Рекомендации по удалению отходов (остатков).</w:t>
      </w:r>
    </w:p>
    <w:p w:rsidR="0033268C" w:rsidRDefault="0033268C" w:rsidP="00FC389C">
      <w:pPr>
        <w:jc w:val="both"/>
        <w:rPr>
          <w:rFonts w:ascii="Times New Roman" w:hAnsi="Times New Roman" w:cs="Times New Roman"/>
          <w:b/>
          <w:sz w:val="28"/>
          <w:szCs w:val="28"/>
        </w:rPr>
      </w:pPr>
      <w:r>
        <w:rPr>
          <w:rFonts w:ascii="Times New Roman" w:hAnsi="Times New Roman" w:cs="Times New Roman"/>
          <w:b/>
          <w:sz w:val="28"/>
          <w:szCs w:val="28"/>
        </w:rPr>
        <w:t>См. п. 6</w:t>
      </w:r>
    </w:p>
    <w:p w:rsidR="00A44F02" w:rsidRDefault="00A44F02" w:rsidP="00FC389C">
      <w:pPr>
        <w:jc w:val="both"/>
        <w:rPr>
          <w:rFonts w:ascii="Times New Roman" w:hAnsi="Times New Roman" w:cs="Times New Roman"/>
          <w:sz w:val="28"/>
          <w:szCs w:val="28"/>
        </w:rPr>
      </w:pPr>
      <w:r w:rsidRPr="00A44F02">
        <w:rPr>
          <w:rFonts w:ascii="Times New Roman" w:hAnsi="Times New Roman" w:cs="Times New Roman"/>
          <w:sz w:val="28"/>
          <w:szCs w:val="28"/>
        </w:rPr>
        <w:t>Действовать согласно местному и государственному законодательству.</w:t>
      </w:r>
    </w:p>
    <w:tbl>
      <w:tblPr>
        <w:tblStyle w:val="a5"/>
        <w:tblW w:w="0" w:type="auto"/>
        <w:tblLook w:val="04A0"/>
      </w:tblPr>
      <w:tblGrid>
        <w:gridCol w:w="3652"/>
        <w:gridCol w:w="5919"/>
      </w:tblGrid>
      <w:tr w:rsidR="0033268C" w:rsidTr="0033268C">
        <w:tc>
          <w:tcPr>
            <w:tcW w:w="3652" w:type="dxa"/>
          </w:tcPr>
          <w:p w:rsidR="0033268C" w:rsidRPr="0033268C" w:rsidRDefault="0033268C" w:rsidP="0033268C">
            <w:pPr>
              <w:rPr>
                <w:rFonts w:ascii="Times New Roman" w:hAnsi="Times New Roman" w:cs="Times New Roman"/>
                <w:sz w:val="28"/>
                <w:szCs w:val="28"/>
              </w:rPr>
            </w:pPr>
            <w:r w:rsidRPr="0033268C">
              <w:rPr>
                <w:rFonts w:ascii="Times New Roman" w:hAnsi="Times New Roman" w:cs="Times New Roman"/>
                <w:sz w:val="28"/>
                <w:szCs w:val="28"/>
              </w:rPr>
              <w:t>Меры безопасности:</w:t>
            </w:r>
            <w:r>
              <w:rPr>
                <w:rFonts w:ascii="Times New Roman" w:hAnsi="Times New Roman" w:cs="Times New Roman"/>
                <w:sz w:val="28"/>
                <w:szCs w:val="28"/>
              </w:rPr>
              <w:t xml:space="preserve"> при обращении с отходами, образующимися при потреблении, хра</w:t>
            </w:r>
            <w:r w:rsidRPr="0033268C">
              <w:rPr>
                <w:rFonts w:ascii="Times New Roman" w:hAnsi="Times New Roman" w:cs="Times New Roman"/>
                <w:sz w:val="28"/>
                <w:szCs w:val="28"/>
              </w:rPr>
              <w:t xml:space="preserve">нении, транспортировании, ЧС и др. </w:t>
            </w:r>
            <w:r w:rsidRPr="0033268C">
              <w:rPr>
                <w:rFonts w:ascii="Times New Roman" w:hAnsi="Times New Roman" w:cs="Times New Roman"/>
                <w:sz w:val="28"/>
                <w:szCs w:val="28"/>
              </w:rPr>
              <w:tab/>
              <w:t xml:space="preserve"> </w:t>
            </w:r>
          </w:p>
        </w:tc>
        <w:tc>
          <w:tcPr>
            <w:tcW w:w="5919" w:type="dxa"/>
          </w:tcPr>
          <w:p w:rsidR="0033268C" w:rsidRPr="0033268C" w:rsidRDefault="0033268C" w:rsidP="00CB663B">
            <w:pPr>
              <w:rPr>
                <w:rFonts w:ascii="Times New Roman" w:hAnsi="Times New Roman" w:cs="Times New Roman"/>
                <w:sz w:val="28"/>
                <w:szCs w:val="28"/>
              </w:rPr>
            </w:pPr>
            <w:r w:rsidRPr="0033268C">
              <w:rPr>
                <w:rFonts w:ascii="Times New Roman" w:hAnsi="Times New Roman" w:cs="Times New Roman"/>
                <w:sz w:val="28"/>
                <w:szCs w:val="28"/>
              </w:rPr>
              <w:t>Все работы с отходами следует производ</w:t>
            </w:r>
            <w:r>
              <w:rPr>
                <w:rFonts w:ascii="Times New Roman" w:hAnsi="Times New Roman" w:cs="Times New Roman"/>
                <w:sz w:val="28"/>
                <w:szCs w:val="28"/>
              </w:rPr>
              <w:t xml:space="preserve">ить в СИЗ и спецодежде </w:t>
            </w:r>
            <w:r w:rsidRPr="0033268C">
              <w:rPr>
                <w:rFonts w:ascii="Times New Roman" w:hAnsi="Times New Roman" w:cs="Times New Roman"/>
                <w:sz w:val="28"/>
                <w:szCs w:val="28"/>
              </w:rPr>
              <w:t xml:space="preserve">При переливании из тары в тару избегать разбрызгивания, разлива, </w:t>
            </w:r>
            <w:proofErr w:type="spellStart"/>
            <w:r w:rsidRPr="0033268C">
              <w:rPr>
                <w:rFonts w:ascii="Times New Roman" w:hAnsi="Times New Roman" w:cs="Times New Roman"/>
                <w:sz w:val="28"/>
                <w:szCs w:val="28"/>
              </w:rPr>
              <w:t>терм</w:t>
            </w:r>
            <w:proofErr w:type="gramStart"/>
            <w:r w:rsidRPr="0033268C">
              <w:rPr>
                <w:rFonts w:ascii="Times New Roman" w:hAnsi="Times New Roman" w:cs="Times New Roman"/>
                <w:sz w:val="28"/>
                <w:szCs w:val="28"/>
              </w:rPr>
              <w:t>о</w:t>
            </w:r>
            <w:proofErr w:type="spellEnd"/>
            <w:r w:rsidRPr="0033268C">
              <w:rPr>
                <w:rFonts w:ascii="Times New Roman" w:hAnsi="Times New Roman" w:cs="Times New Roman"/>
                <w:sz w:val="28"/>
                <w:szCs w:val="28"/>
              </w:rPr>
              <w:t>-</w:t>
            </w:r>
            <w:proofErr w:type="gramEnd"/>
            <w:r w:rsidRPr="0033268C">
              <w:rPr>
                <w:rFonts w:ascii="Times New Roman" w:hAnsi="Times New Roman" w:cs="Times New Roman"/>
                <w:sz w:val="28"/>
                <w:szCs w:val="28"/>
              </w:rPr>
              <w:t xml:space="preserve"> и сильных механических ударов, контакта с огнем </w:t>
            </w:r>
          </w:p>
        </w:tc>
      </w:tr>
      <w:tr w:rsidR="0033268C" w:rsidTr="0033268C">
        <w:tc>
          <w:tcPr>
            <w:tcW w:w="3652" w:type="dxa"/>
          </w:tcPr>
          <w:p w:rsidR="0033268C" w:rsidRPr="0033268C" w:rsidRDefault="008B61BF" w:rsidP="0033268C">
            <w:pPr>
              <w:rPr>
                <w:rFonts w:ascii="Times New Roman" w:hAnsi="Times New Roman" w:cs="Times New Roman"/>
                <w:sz w:val="28"/>
                <w:szCs w:val="28"/>
              </w:rPr>
            </w:pPr>
            <w:r>
              <w:rPr>
                <w:rFonts w:ascii="Times New Roman" w:hAnsi="Times New Roman" w:cs="Times New Roman"/>
                <w:sz w:val="28"/>
                <w:szCs w:val="28"/>
              </w:rPr>
              <w:t xml:space="preserve"> </w:t>
            </w:r>
            <w:r w:rsidR="0033268C" w:rsidRPr="0033268C">
              <w:rPr>
                <w:rFonts w:ascii="Times New Roman" w:hAnsi="Times New Roman" w:cs="Times New Roman"/>
                <w:sz w:val="28"/>
                <w:szCs w:val="28"/>
              </w:rPr>
              <w:t xml:space="preserve">Сведения о местах и методах обезвреживания, утилизации или ликвидации отходов </w:t>
            </w:r>
          </w:p>
        </w:tc>
        <w:tc>
          <w:tcPr>
            <w:tcW w:w="5919" w:type="dxa"/>
          </w:tcPr>
          <w:p w:rsidR="0033268C" w:rsidRPr="0033268C" w:rsidRDefault="0033268C" w:rsidP="0033268C">
            <w:pPr>
              <w:rPr>
                <w:rFonts w:ascii="Times New Roman" w:hAnsi="Times New Roman" w:cs="Times New Roman"/>
                <w:sz w:val="28"/>
                <w:szCs w:val="28"/>
              </w:rPr>
            </w:pPr>
            <w:r w:rsidRPr="0033268C">
              <w:rPr>
                <w:rFonts w:ascii="Times New Roman" w:hAnsi="Times New Roman" w:cs="Times New Roman"/>
                <w:sz w:val="28"/>
                <w:szCs w:val="28"/>
              </w:rPr>
              <w:t xml:space="preserve">Собрать в закрытые герметичные емкости, отправить для уничтожения в соответствии Санитарных правил  на полигоны токсичных промышленных отходов или места, согласованные с местными органами СЭС </w:t>
            </w:r>
          </w:p>
        </w:tc>
      </w:tr>
    </w:tbl>
    <w:p w:rsidR="0033268C" w:rsidRPr="00A44F02" w:rsidRDefault="0033268C"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14. Информация при перевозках (транспортировании).</w:t>
      </w:r>
    </w:p>
    <w:tbl>
      <w:tblPr>
        <w:tblStyle w:val="a5"/>
        <w:tblW w:w="0" w:type="auto"/>
        <w:tblLook w:val="04A0"/>
      </w:tblPr>
      <w:tblGrid>
        <w:gridCol w:w="3794"/>
        <w:gridCol w:w="5777"/>
      </w:tblGrid>
      <w:tr w:rsidR="006377B1" w:rsidTr="00707D44">
        <w:tc>
          <w:tcPr>
            <w:tcW w:w="9571" w:type="dxa"/>
            <w:gridSpan w:val="2"/>
          </w:tcPr>
          <w:p w:rsidR="006377B1" w:rsidRDefault="006377B1" w:rsidP="006377B1">
            <w:pPr>
              <w:spacing w:line="360" w:lineRule="auto"/>
              <w:jc w:val="center"/>
              <w:rPr>
                <w:rFonts w:ascii="Times New Roman" w:hAnsi="Times New Roman" w:cs="Times New Roman"/>
                <w:sz w:val="28"/>
                <w:szCs w:val="28"/>
              </w:rPr>
            </w:pPr>
            <w:r w:rsidRPr="006377B1">
              <w:rPr>
                <w:rFonts w:ascii="Times New Roman" w:hAnsi="Times New Roman" w:cs="Times New Roman"/>
                <w:sz w:val="28"/>
                <w:szCs w:val="28"/>
              </w:rPr>
              <w:t>Требования безопасности при транспортировании</w:t>
            </w:r>
          </w:p>
        </w:tc>
      </w:tr>
      <w:tr w:rsidR="006377B1" w:rsidTr="006377B1">
        <w:tc>
          <w:tcPr>
            <w:tcW w:w="3794" w:type="dxa"/>
          </w:tcPr>
          <w:p w:rsidR="006377B1" w:rsidRPr="006377B1" w:rsidRDefault="006377B1" w:rsidP="006377B1">
            <w:pPr>
              <w:rPr>
                <w:rFonts w:ascii="Times New Roman" w:hAnsi="Times New Roman" w:cs="Times New Roman"/>
                <w:sz w:val="28"/>
                <w:szCs w:val="28"/>
              </w:rPr>
            </w:pPr>
            <w:r w:rsidRPr="006377B1">
              <w:rPr>
                <w:rFonts w:ascii="Times New Roman" w:hAnsi="Times New Roman" w:cs="Times New Roman"/>
                <w:sz w:val="28"/>
                <w:szCs w:val="28"/>
              </w:rPr>
              <w:t xml:space="preserve">Транспортное наименование </w:t>
            </w:r>
          </w:p>
        </w:tc>
        <w:tc>
          <w:tcPr>
            <w:tcW w:w="5777" w:type="dxa"/>
          </w:tcPr>
          <w:p w:rsidR="006377B1" w:rsidRPr="00672D02" w:rsidRDefault="00FD1A9E" w:rsidP="00104EC6">
            <w:pPr>
              <w:rPr>
                <w:rFonts w:ascii="Times New Roman" w:hAnsi="Times New Roman" w:cs="Times New Roman"/>
                <w:bCs/>
                <w:sz w:val="28"/>
                <w:szCs w:val="28"/>
                <w:u w:val="single"/>
              </w:rPr>
            </w:pPr>
            <w:r w:rsidRPr="00672D02">
              <w:rPr>
                <w:rFonts w:ascii="Times New Roman" w:hAnsi="Times New Roman" w:cs="Times New Roman"/>
                <w:b/>
                <w:bCs/>
                <w:sz w:val="28"/>
                <w:szCs w:val="28"/>
              </w:rPr>
              <w:t>АС-452</w:t>
            </w:r>
            <w:r w:rsidR="00104EC6">
              <w:rPr>
                <w:rFonts w:ascii="Times New Roman" w:hAnsi="Times New Roman" w:cs="Times New Roman"/>
                <w:b/>
                <w:bCs/>
                <w:sz w:val="28"/>
                <w:szCs w:val="28"/>
              </w:rPr>
              <w:t>1</w:t>
            </w:r>
            <w:r w:rsidRPr="00672D02">
              <w:rPr>
                <w:rFonts w:ascii="Times New Roman" w:hAnsi="Times New Roman" w:cs="Times New Roman"/>
                <w:b/>
                <w:bCs/>
                <w:sz w:val="28"/>
                <w:szCs w:val="28"/>
              </w:rPr>
              <w:t xml:space="preserve"> Смазка литиевая, аэрозоль, </w:t>
            </w:r>
            <w:r w:rsidR="00104EC6">
              <w:rPr>
                <w:rFonts w:ascii="Times New Roman" w:hAnsi="Times New Roman" w:cs="Times New Roman"/>
                <w:b/>
                <w:bCs/>
                <w:sz w:val="28"/>
                <w:szCs w:val="28"/>
              </w:rPr>
              <w:t>140</w:t>
            </w:r>
            <w:r w:rsidRPr="00672D02">
              <w:rPr>
                <w:rFonts w:ascii="Times New Roman" w:hAnsi="Times New Roman" w:cs="Times New Roman"/>
                <w:b/>
                <w:bCs/>
                <w:sz w:val="28"/>
                <w:szCs w:val="28"/>
              </w:rPr>
              <w:t xml:space="preserve"> мл</w:t>
            </w:r>
          </w:p>
        </w:tc>
      </w:tr>
      <w:tr w:rsidR="006377B1" w:rsidTr="006377B1">
        <w:tc>
          <w:tcPr>
            <w:tcW w:w="3794" w:type="dxa"/>
          </w:tcPr>
          <w:p w:rsidR="006377B1" w:rsidRPr="006377B1" w:rsidRDefault="006377B1" w:rsidP="00A44F02">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Вид транспортных средств</w:t>
            </w:r>
          </w:p>
        </w:tc>
        <w:tc>
          <w:tcPr>
            <w:tcW w:w="5777" w:type="dxa"/>
          </w:tcPr>
          <w:p w:rsidR="006377B1" w:rsidRPr="006377B1" w:rsidRDefault="006377B1" w:rsidP="00A44F02">
            <w:pPr>
              <w:spacing w:line="360" w:lineRule="auto"/>
              <w:jc w:val="both"/>
              <w:rPr>
                <w:rFonts w:ascii="Times New Roman" w:hAnsi="Times New Roman" w:cs="Times New Roman"/>
                <w:sz w:val="28"/>
                <w:szCs w:val="28"/>
              </w:rPr>
            </w:pPr>
            <w:r>
              <w:rPr>
                <w:rFonts w:ascii="Times New Roman" w:hAnsi="Times New Roman" w:cs="Times New Roman"/>
                <w:sz w:val="28"/>
                <w:szCs w:val="28"/>
              </w:rPr>
              <w:t>См. п.7</w:t>
            </w:r>
          </w:p>
        </w:tc>
      </w:tr>
      <w:tr w:rsidR="006377B1" w:rsidTr="006377B1">
        <w:tc>
          <w:tcPr>
            <w:tcW w:w="3794" w:type="dxa"/>
          </w:tcPr>
          <w:p w:rsidR="006377B1" w:rsidRPr="006377B1" w:rsidRDefault="006377B1" w:rsidP="00A44F02">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Классификация опасного груза</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Класс опасности для аэрозольной продукции - 9, подкласс 9.1, классификационный шифр 9113. </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Номер ООН 1950 (Аэрозоли вместимостью от 50 см3 до 1000 см3) </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Транспортная маркировка (манипуляционные знаки и информационные надписи)</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Потребительская маркировка должна содержать следующие меры предосторожности и предупредительные надписи:</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«Предохранять от воздействия прямых солнечных лучей и нагревания выше 50°С</w:t>
            </w:r>
            <w:proofErr w:type="gramStart"/>
            <w:r w:rsidRPr="006377B1">
              <w:rPr>
                <w:rFonts w:ascii="Times New Roman" w:hAnsi="Times New Roman" w:cs="Times New Roman"/>
                <w:sz w:val="28"/>
                <w:szCs w:val="28"/>
              </w:rPr>
              <w:t xml:space="preserve"> !</w:t>
            </w:r>
            <w:proofErr w:type="gramEnd"/>
            <w:r w:rsidRPr="006377B1">
              <w:rPr>
                <w:rFonts w:ascii="Times New Roman" w:hAnsi="Times New Roman" w:cs="Times New Roman"/>
                <w:sz w:val="28"/>
                <w:szCs w:val="28"/>
              </w:rPr>
              <w:t>»,</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«Не разбирать и не давать детям»,</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«Огнеопасно! Не распылять вблизи открытого огня и раскаленных предметов!»,</w:t>
            </w:r>
          </w:p>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  манипуляционные знаки: «Ограниченные температуры», «Верх», «Беречь от солнечных лучей» </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 xml:space="preserve">Информация об опасности при автомобильных перевозках </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Аэрозоли относятся к веществам с относительно низкой опасностью и перевозятся без применения системы информации об опасности</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Аварийная карточка</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При необходимости может использоваться аварийная карточка №206 (Аэрозоли, легковоспламеняющиеся)</w:t>
            </w:r>
          </w:p>
        </w:tc>
      </w:tr>
      <w:tr w:rsidR="006377B1" w:rsidTr="006377B1">
        <w:tc>
          <w:tcPr>
            <w:tcW w:w="3794"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Информация об опасности при перевозке по железной дороге в международном грузовом сообщении</w:t>
            </w:r>
          </w:p>
        </w:tc>
        <w:tc>
          <w:tcPr>
            <w:tcW w:w="5777" w:type="dxa"/>
          </w:tcPr>
          <w:p w:rsidR="006377B1" w:rsidRPr="006377B1" w:rsidRDefault="006377B1" w:rsidP="006377B1">
            <w:pPr>
              <w:jc w:val="both"/>
              <w:rPr>
                <w:rFonts w:ascii="Times New Roman" w:hAnsi="Times New Roman" w:cs="Times New Roman"/>
                <w:sz w:val="28"/>
                <w:szCs w:val="28"/>
              </w:rPr>
            </w:pPr>
            <w:r w:rsidRPr="006377B1">
              <w:rPr>
                <w:rFonts w:ascii="Times New Roman" w:hAnsi="Times New Roman" w:cs="Times New Roman"/>
                <w:sz w:val="28"/>
                <w:szCs w:val="28"/>
              </w:rPr>
              <w:t>В соответствии с ГОСТ 19433, приложение 1 (опасные грузы в мелкой расфасовке), пункт 4: «Вещества подкласса 9.1, упакованные в потребительскую тару вместимостью до 1 дм3, массой нетто до 1 кг, предъявляются к перевозке как неопасные грузы» и перевозятся без применения системы информации об опасности</w:t>
            </w:r>
          </w:p>
        </w:tc>
      </w:tr>
      <w:tr w:rsidR="009A5C37" w:rsidTr="006377B1">
        <w:tc>
          <w:tcPr>
            <w:tcW w:w="3794" w:type="dxa"/>
          </w:tcPr>
          <w:p w:rsidR="009A5C37" w:rsidRPr="006377B1" w:rsidRDefault="009A5C37" w:rsidP="006377B1">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5777" w:type="dxa"/>
          </w:tcPr>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9A5C37" w:rsidRPr="009A5C37"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9A5C37" w:rsidRPr="006377B1" w:rsidRDefault="009A5C37" w:rsidP="009A5C37">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A44F02" w:rsidRPr="00A44F02" w:rsidRDefault="00A44F02" w:rsidP="00A44F02">
      <w:pPr>
        <w:spacing w:line="360" w:lineRule="auto"/>
        <w:jc w:val="both"/>
        <w:rPr>
          <w:rFonts w:ascii="Times New Roman" w:hAnsi="Times New Roman" w:cs="Times New Roman"/>
          <w:spacing w:val="-19"/>
          <w:sz w:val="28"/>
          <w:szCs w:val="28"/>
        </w:rPr>
      </w:pPr>
      <w:r w:rsidRPr="00A44F02">
        <w:rPr>
          <w:rFonts w:ascii="Times New Roman" w:hAnsi="Times New Roman" w:cs="Times New Roman"/>
          <w:sz w:val="28"/>
          <w:szCs w:val="28"/>
        </w:rPr>
        <w:t>Продукцию транспортируют всеми видами транспорта</w:t>
      </w:r>
      <w:r>
        <w:rPr>
          <w:rFonts w:ascii="Times New Roman" w:hAnsi="Times New Roman" w:cs="Times New Roman"/>
          <w:sz w:val="28"/>
          <w:szCs w:val="28"/>
        </w:rPr>
        <w:t xml:space="preserve"> </w:t>
      </w:r>
      <w:r w:rsidRPr="00A44F02">
        <w:rPr>
          <w:rFonts w:ascii="Times New Roman" w:hAnsi="Times New Roman" w:cs="Times New Roman"/>
          <w:spacing w:val="-1"/>
          <w:sz w:val="28"/>
          <w:szCs w:val="28"/>
        </w:rPr>
        <w:t xml:space="preserve">в крытых транспортных средствах в соответствии с правилами перевозки </w:t>
      </w:r>
      <w:r w:rsidRPr="00A44F02">
        <w:rPr>
          <w:rFonts w:ascii="Times New Roman" w:hAnsi="Times New Roman" w:cs="Times New Roman"/>
          <w:sz w:val="28"/>
          <w:szCs w:val="28"/>
        </w:rPr>
        <w:t>грузов, действующими на данном виде транспорта.</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15. Информация о национальном и международном законодательстве.</w:t>
      </w:r>
    </w:p>
    <w:p w:rsidR="00FD1A9E" w:rsidRPr="00FD1A9E" w:rsidRDefault="00FD1A9E" w:rsidP="00FD1A9E">
      <w:pPr>
        <w:rPr>
          <w:rFonts w:ascii="Times New Roman" w:hAnsi="Times New Roman" w:cs="Times New Roman"/>
          <w:b/>
          <w:bCs/>
          <w:i/>
          <w:sz w:val="28"/>
          <w:szCs w:val="28"/>
        </w:rPr>
      </w:pPr>
      <w:r w:rsidRPr="00FD1A9E">
        <w:rPr>
          <w:rFonts w:ascii="Times New Roman" w:hAnsi="Times New Roman" w:cs="Times New Roman"/>
          <w:b/>
          <w:bCs/>
          <w:i/>
          <w:sz w:val="28"/>
          <w:szCs w:val="28"/>
        </w:rPr>
        <w:t>ТУ 2384-004-13313172-2011</w:t>
      </w:r>
    </w:p>
    <w:p w:rsidR="00FD1A9E" w:rsidRDefault="00FD1A9E" w:rsidP="00FD1A9E">
      <w:pP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FD1A9E" w:rsidRPr="00FD1A9E" w:rsidRDefault="00FD1A9E" w:rsidP="00FD1A9E">
      <w:pPr>
        <w:rPr>
          <w:rFonts w:ascii="Times New Roman" w:hAnsi="Times New Roman" w:cs="Times New Roman"/>
          <w:b/>
          <w:i/>
          <w:sz w:val="28"/>
          <w:szCs w:val="28"/>
        </w:rPr>
      </w:pPr>
      <w:r w:rsidRPr="00FD1A9E">
        <w:rPr>
          <w:rFonts w:ascii="Times New Roman" w:hAnsi="Times New Roman" w:cs="Times New Roman"/>
          <w:b/>
          <w:i/>
          <w:sz w:val="28"/>
          <w:szCs w:val="28"/>
        </w:rPr>
        <w:t>Свидетельство о государственной регистрации</w:t>
      </w:r>
    </w:p>
    <w:p w:rsidR="00FD1A9E" w:rsidRDefault="00FD1A9E" w:rsidP="00FD1A9E">
      <w:pPr>
        <w:rPr>
          <w:rFonts w:ascii="Times New Roman" w:hAnsi="Times New Roman" w:cs="Times New Roman"/>
          <w:sz w:val="28"/>
          <w:szCs w:val="28"/>
        </w:rPr>
      </w:pPr>
      <w:proofErr w:type="gramStart"/>
      <w:r w:rsidRPr="006812F7">
        <w:rPr>
          <w:rFonts w:ascii="Times New Roman" w:hAnsi="Times New Roman" w:cs="Times New Roman"/>
          <w:sz w:val="28"/>
          <w:szCs w:val="28"/>
          <w:lang w:val="en-US"/>
        </w:rPr>
        <w:t>RU</w:t>
      </w:r>
      <w:r>
        <w:rPr>
          <w:rFonts w:ascii="Times New Roman" w:hAnsi="Times New Roman" w:cs="Times New Roman"/>
          <w:sz w:val="28"/>
          <w:szCs w:val="28"/>
        </w:rPr>
        <w:t>.67.С</w:t>
      </w:r>
      <w:r>
        <w:rPr>
          <w:rFonts w:ascii="Times New Roman" w:hAnsi="Times New Roman" w:cs="Times New Roman"/>
          <w:sz w:val="28"/>
          <w:szCs w:val="28"/>
          <w:lang w:val="en-US"/>
        </w:rPr>
        <w:t>O</w:t>
      </w:r>
      <w:r w:rsidRPr="006812F7">
        <w:rPr>
          <w:rFonts w:ascii="Times New Roman" w:hAnsi="Times New Roman" w:cs="Times New Roman"/>
          <w:sz w:val="28"/>
          <w:szCs w:val="28"/>
        </w:rPr>
        <w:t>.</w:t>
      </w:r>
      <w:r w:rsidRPr="00DF1FAB">
        <w:rPr>
          <w:rFonts w:ascii="Times New Roman" w:hAnsi="Times New Roman" w:cs="Times New Roman"/>
          <w:sz w:val="28"/>
          <w:szCs w:val="28"/>
        </w:rPr>
        <w:t>01.</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Pr>
          <w:rFonts w:ascii="Times New Roman" w:hAnsi="Times New Roman" w:cs="Times New Roman"/>
          <w:sz w:val="28"/>
          <w:szCs w:val="28"/>
        </w:rPr>
        <w:t>.00</w:t>
      </w:r>
      <w:r w:rsidRPr="00DF1FAB">
        <w:rPr>
          <w:rFonts w:ascii="Times New Roman" w:hAnsi="Times New Roman" w:cs="Times New Roman"/>
          <w:sz w:val="28"/>
          <w:szCs w:val="28"/>
        </w:rPr>
        <w:t>6114</w:t>
      </w:r>
      <w:r>
        <w:rPr>
          <w:rFonts w:ascii="Times New Roman" w:hAnsi="Times New Roman" w:cs="Times New Roman"/>
          <w:sz w:val="28"/>
          <w:szCs w:val="28"/>
        </w:rPr>
        <w:t>.1</w:t>
      </w:r>
      <w:r w:rsidRPr="00DF1FAB">
        <w:rPr>
          <w:rFonts w:ascii="Times New Roman" w:hAnsi="Times New Roman" w:cs="Times New Roman"/>
          <w:sz w:val="28"/>
          <w:szCs w:val="28"/>
        </w:rPr>
        <w:t>2</w:t>
      </w:r>
      <w:r>
        <w:rPr>
          <w:rFonts w:ascii="Times New Roman" w:hAnsi="Times New Roman" w:cs="Times New Roman"/>
          <w:sz w:val="28"/>
          <w:szCs w:val="28"/>
        </w:rPr>
        <w:t xml:space="preserve">.11 от </w:t>
      </w:r>
      <w:r w:rsidRPr="00DF1FAB">
        <w:rPr>
          <w:rFonts w:ascii="Times New Roman" w:hAnsi="Times New Roman" w:cs="Times New Roman"/>
          <w:sz w:val="28"/>
          <w:szCs w:val="28"/>
        </w:rPr>
        <w:t>06</w:t>
      </w:r>
      <w:r>
        <w:rPr>
          <w:rFonts w:ascii="Times New Roman" w:hAnsi="Times New Roman" w:cs="Times New Roman"/>
          <w:sz w:val="28"/>
          <w:szCs w:val="28"/>
        </w:rPr>
        <w:t>.1</w:t>
      </w:r>
      <w:r w:rsidRPr="00DF1FAB">
        <w:rPr>
          <w:rFonts w:ascii="Times New Roman" w:hAnsi="Times New Roman" w:cs="Times New Roman"/>
          <w:sz w:val="28"/>
          <w:szCs w:val="28"/>
        </w:rPr>
        <w:t>2</w:t>
      </w:r>
      <w:r w:rsidRPr="006812F7">
        <w:rPr>
          <w:rFonts w:ascii="Times New Roman" w:hAnsi="Times New Roman" w:cs="Times New Roman"/>
          <w:sz w:val="28"/>
          <w:szCs w:val="28"/>
        </w:rPr>
        <w:t>.2011 г.</w:t>
      </w:r>
      <w:proofErr w:type="gramEnd"/>
    </w:p>
    <w:p w:rsidR="00FD1A9E" w:rsidRPr="00FD1A9E" w:rsidRDefault="00FD1A9E" w:rsidP="00FD1A9E">
      <w:pPr>
        <w:rPr>
          <w:rFonts w:ascii="Times New Roman" w:hAnsi="Times New Roman" w:cs="Times New Roman"/>
          <w:b/>
          <w:i/>
          <w:sz w:val="28"/>
          <w:szCs w:val="28"/>
        </w:rPr>
      </w:pPr>
      <w:r w:rsidRPr="00FD1A9E">
        <w:rPr>
          <w:rFonts w:ascii="Times New Roman" w:hAnsi="Times New Roman" w:cs="Times New Roman"/>
          <w:b/>
          <w:i/>
          <w:sz w:val="28"/>
          <w:szCs w:val="28"/>
        </w:rPr>
        <w:t xml:space="preserve">Декларация о соответствии </w:t>
      </w:r>
    </w:p>
    <w:p w:rsidR="00FD1A9E" w:rsidRPr="007109AC" w:rsidRDefault="007D6AC3" w:rsidP="00FD1A9E">
      <w:pPr>
        <w:rPr>
          <w:rFonts w:ascii="Times New Roman" w:hAnsi="Times New Roman" w:cs="Times New Roman"/>
          <w:sz w:val="28"/>
          <w:szCs w:val="28"/>
        </w:rPr>
      </w:pPr>
      <w:r>
        <w:rPr>
          <w:rFonts w:ascii="Times New Roman" w:hAnsi="Times New Roman" w:cs="Times New Roman"/>
          <w:sz w:val="28"/>
          <w:szCs w:val="28"/>
          <w:lang w:val="en-US"/>
        </w:rPr>
        <w:t>POCC</w:t>
      </w:r>
      <w:r>
        <w:rPr>
          <w:rFonts w:ascii="Times New Roman" w:hAnsi="Times New Roman" w:cs="Times New Roman"/>
          <w:sz w:val="28"/>
          <w:szCs w:val="28"/>
        </w:rPr>
        <w:t xml:space="preserve"> </w:t>
      </w:r>
      <w:r>
        <w:rPr>
          <w:rFonts w:ascii="Times New Roman" w:hAnsi="Times New Roman" w:cs="Times New Roman"/>
          <w:sz w:val="28"/>
          <w:szCs w:val="28"/>
          <w:lang w:val="en-US"/>
        </w:rPr>
        <w:t>RU</w:t>
      </w:r>
      <w:r>
        <w:rPr>
          <w:rFonts w:ascii="Times New Roman" w:hAnsi="Times New Roman" w:cs="Times New Roman"/>
          <w:sz w:val="28"/>
          <w:szCs w:val="28"/>
        </w:rPr>
        <w:t>.АВ51.Д08124</w:t>
      </w:r>
    </w:p>
    <w:tbl>
      <w:tblPr>
        <w:tblStyle w:val="a5"/>
        <w:tblW w:w="0" w:type="auto"/>
        <w:tblLook w:val="04A0"/>
      </w:tblPr>
      <w:tblGrid>
        <w:gridCol w:w="3794"/>
        <w:gridCol w:w="5777"/>
      </w:tblGrid>
      <w:tr w:rsidR="009A5C37" w:rsidTr="008B61BF">
        <w:tc>
          <w:tcPr>
            <w:tcW w:w="3794" w:type="dxa"/>
            <w:shd w:val="clear" w:color="auto" w:fill="FFFFFF" w:themeFill="background1"/>
          </w:tcPr>
          <w:p w:rsidR="009A5C37" w:rsidRPr="00A811AE" w:rsidRDefault="009A5C37" w:rsidP="00FC389C">
            <w:pPr>
              <w:jc w:val="both"/>
              <w:rPr>
                <w:rFonts w:ascii="Times New Roman" w:hAnsi="Times New Roman" w:cs="Times New Roman"/>
                <w:sz w:val="28"/>
                <w:szCs w:val="28"/>
              </w:rPr>
            </w:pPr>
            <w:r>
              <w:rPr>
                <w:rFonts w:ascii="Times New Roman" w:hAnsi="Times New Roman" w:cs="Times New Roman"/>
                <w:sz w:val="28"/>
                <w:szCs w:val="28"/>
              </w:rPr>
              <w:t xml:space="preserve">Законы РФ </w:t>
            </w:r>
            <w:r w:rsidR="00A811AE">
              <w:rPr>
                <w:rFonts w:ascii="Times New Roman" w:hAnsi="Times New Roman" w:cs="Times New Roman"/>
                <w:sz w:val="28"/>
                <w:szCs w:val="28"/>
              </w:rPr>
              <w:t>и Таможенного союза</w:t>
            </w:r>
          </w:p>
        </w:tc>
        <w:tc>
          <w:tcPr>
            <w:tcW w:w="5777" w:type="dxa"/>
            <w:shd w:val="clear" w:color="auto" w:fill="FFFFFF" w:themeFill="background1"/>
          </w:tcPr>
          <w:p w:rsidR="009A5C37" w:rsidRDefault="00A811AE" w:rsidP="00FC389C">
            <w:pPr>
              <w:jc w:val="both"/>
              <w:rPr>
                <w:rFonts w:ascii="Times New Roman" w:hAnsi="Times New Roman" w:cs="Times New Roman"/>
                <w:sz w:val="28"/>
                <w:szCs w:val="28"/>
              </w:rPr>
            </w:pPr>
            <w:r w:rsidRPr="00A811AE">
              <w:rPr>
                <w:rFonts w:ascii="Times New Roman" w:hAnsi="Times New Roman" w:cs="Times New Roman"/>
                <w:sz w:val="28"/>
                <w:szCs w:val="28"/>
              </w:rPr>
              <w:t>Соглашение таможенного союза по санитарным мерам</w:t>
            </w:r>
          </w:p>
        </w:tc>
      </w:tr>
      <w:tr w:rsidR="009A5C37" w:rsidTr="008B61BF">
        <w:tc>
          <w:tcPr>
            <w:tcW w:w="3794" w:type="dxa"/>
            <w:shd w:val="clear" w:color="auto" w:fill="FFFFFF" w:themeFill="background1"/>
          </w:tcPr>
          <w:p w:rsidR="009A5C37" w:rsidRDefault="009A5C37" w:rsidP="00FC389C">
            <w:pPr>
              <w:jc w:val="both"/>
              <w:rPr>
                <w:rFonts w:ascii="Times New Roman" w:hAnsi="Times New Roman" w:cs="Times New Roman"/>
                <w:sz w:val="28"/>
                <w:szCs w:val="28"/>
              </w:rPr>
            </w:pPr>
            <w:r>
              <w:rPr>
                <w:rFonts w:ascii="Times New Roman" w:hAnsi="Times New Roman" w:cs="Times New Roman"/>
                <w:sz w:val="28"/>
                <w:szCs w:val="28"/>
              </w:rPr>
              <w:t>Нормативно-правовые акты</w:t>
            </w:r>
          </w:p>
        </w:tc>
        <w:tc>
          <w:tcPr>
            <w:tcW w:w="5777" w:type="dxa"/>
            <w:shd w:val="clear" w:color="auto" w:fill="FFFFFF" w:themeFill="background1"/>
          </w:tcPr>
          <w:p w:rsidR="00A811AE" w:rsidRP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Единый перечень товаров, подлежащих санитарно-эпидемиологическому надзору (контролю) на таможенной границе и таможенной территории таможенного союза (в ред. решения КТС от 14.10.2010 № 432, вступил в действие с 22 ноября 2010 года);</w:t>
            </w:r>
          </w:p>
          <w:p w:rsidR="00A811AE" w:rsidRDefault="00A811AE" w:rsidP="00A811AE">
            <w:pPr>
              <w:jc w:val="both"/>
              <w:rPr>
                <w:rFonts w:ascii="Times New Roman" w:hAnsi="Times New Roman" w:cs="Times New Roman"/>
                <w:sz w:val="28"/>
                <w:szCs w:val="28"/>
              </w:rPr>
            </w:pPr>
          </w:p>
          <w:p w:rsidR="00A811AE" w:rsidRP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Единые формы документов, подтверждающих безопасность продукции (товаров</w:t>
            </w:r>
            <w:proofErr w:type="gramStart"/>
            <w:r w:rsidRPr="00A811AE">
              <w:rPr>
                <w:rFonts w:ascii="Times New Roman" w:hAnsi="Times New Roman" w:cs="Times New Roman"/>
                <w:sz w:val="28"/>
                <w:szCs w:val="28"/>
              </w:rPr>
              <w:t>)(</w:t>
            </w:r>
            <w:proofErr w:type="gramEnd"/>
            <w:r w:rsidRPr="00A811AE">
              <w:rPr>
                <w:rFonts w:ascii="Times New Roman" w:hAnsi="Times New Roman" w:cs="Times New Roman"/>
                <w:sz w:val="28"/>
                <w:szCs w:val="28"/>
              </w:rPr>
              <w:t>в ред. решений КТС от 14.10.2010 № 432, вступили в действие с 22 ноября 2010 года);</w:t>
            </w:r>
          </w:p>
          <w:p w:rsidR="00A811AE" w:rsidRDefault="00A811AE" w:rsidP="00A811AE">
            <w:pPr>
              <w:jc w:val="both"/>
              <w:rPr>
                <w:rFonts w:ascii="Times New Roman" w:hAnsi="Times New Roman" w:cs="Times New Roman"/>
                <w:sz w:val="28"/>
                <w:szCs w:val="28"/>
              </w:rPr>
            </w:pPr>
          </w:p>
          <w:p w:rsidR="009A5C37"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Единые санитарно-эпидемиологические и гигиенические требования к товарам, подлежащим санитарно-эпидемиологическому надзору (контролю).</w:t>
            </w:r>
          </w:p>
          <w:p w:rsidR="008B61BF" w:rsidRDefault="008B61BF" w:rsidP="00A811AE">
            <w:pPr>
              <w:jc w:val="both"/>
              <w:rPr>
                <w:rFonts w:ascii="Times New Roman" w:hAnsi="Times New Roman" w:cs="Times New Roman"/>
                <w:sz w:val="28"/>
                <w:szCs w:val="28"/>
              </w:rPr>
            </w:pPr>
          </w:p>
          <w:p w:rsidR="00A811AE" w:rsidRDefault="00A811AE" w:rsidP="00A811AE">
            <w:pPr>
              <w:jc w:val="both"/>
              <w:rPr>
                <w:rFonts w:ascii="Times New Roman" w:hAnsi="Times New Roman" w:cs="Times New Roman"/>
                <w:sz w:val="28"/>
                <w:szCs w:val="28"/>
              </w:rPr>
            </w:pPr>
            <w:r w:rsidRPr="00A811AE">
              <w:rPr>
                <w:rFonts w:ascii="Times New Roman" w:hAnsi="Times New Roman" w:cs="Times New Roman"/>
                <w:sz w:val="28"/>
                <w:szCs w:val="28"/>
              </w:rPr>
              <w:t xml:space="preserve">"Информация о продукции, подлежащей обязательному подтверждению соответствия (в форме принятия декларации о соответствии), с указанием нормативных документов, устанавливающих обязательные требования для продукции, находящейся в ведении </w:t>
            </w:r>
            <w:proofErr w:type="spellStart"/>
            <w:r w:rsidRPr="00A811AE">
              <w:rPr>
                <w:rFonts w:ascii="Times New Roman" w:hAnsi="Times New Roman" w:cs="Times New Roman"/>
                <w:sz w:val="28"/>
                <w:szCs w:val="28"/>
              </w:rPr>
              <w:t>Росстандарта</w:t>
            </w:r>
            <w:proofErr w:type="spellEnd"/>
            <w:r w:rsidRPr="00A811AE">
              <w:rPr>
                <w:rFonts w:ascii="Times New Roman" w:hAnsi="Times New Roman" w:cs="Times New Roman"/>
                <w:sz w:val="28"/>
                <w:szCs w:val="28"/>
              </w:rPr>
              <w:t xml:space="preserve"> (Система сертификации ГОСТ Р)" с последними изменениями от 10.08.2012 г.</w:t>
            </w:r>
          </w:p>
        </w:tc>
      </w:tr>
    </w:tbl>
    <w:p w:rsidR="009A5C37" w:rsidRPr="00A44F02" w:rsidRDefault="009A5C37"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16. Дополнительная информация.</w:t>
      </w:r>
    </w:p>
    <w:tbl>
      <w:tblPr>
        <w:tblStyle w:val="a5"/>
        <w:tblW w:w="0" w:type="auto"/>
        <w:tblLook w:val="04A0"/>
      </w:tblPr>
      <w:tblGrid>
        <w:gridCol w:w="2943"/>
        <w:gridCol w:w="6628"/>
      </w:tblGrid>
      <w:tr w:rsidR="009A5C37" w:rsidTr="009A5C37">
        <w:tc>
          <w:tcPr>
            <w:tcW w:w="2943" w:type="dxa"/>
          </w:tcPr>
          <w:p w:rsidR="008B61BF" w:rsidRDefault="009A5C37" w:rsidP="00FC389C">
            <w:pPr>
              <w:jc w:val="both"/>
              <w:rPr>
                <w:rFonts w:ascii="Times New Roman" w:hAnsi="Times New Roman" w:cs="Times New Roman"/>
                <w:b/>
                <w:sz w:val="28"/>
                <w:szCs w:val="28"/>
              </w:rPr>
            </w:pPr>
            <w:r>
              <w:rPr>
                <w:rFonts w:ascii="Times New Roman" w:hAnsi="Times New Roman" w:cs="Times New Roman"/>
                <w:b/>
                <w:sz w:val="28"/>
                <w:szCs w:val="28"/>
              </w:rPr>
              <w:t>Область применения</w:t>
            </w:r>
          </w:p>
          <w:p w:rsidR="009A5C37" w:rsidRPr="008B61BF" w:rsidRDefault="009A5C37" w:rsidP="008B61BF">
            <w:pPr>
              <w:jc w:val="center"/>
              <w:rPr>
                <w:rFonts w:ascii="Times New Roman" w:hAnsi="Times New Roman" w:cs="Times New Roman"/>
                <w:sz w:val="28"/>
                <w:szCs w:val="28"/>
              </w:rPr>
            </w:pPr>
          </w:p>
        </w:tc>
        <w:tc>
          <w:tcPr>
            <w:tcW w:w="6628" w:type="dxa"/>
          </w:tcPr>
          <w:p w:rsidR="009A5C37" w:rsidRPr="008F07E4" w:rsidRDefault="00FD1A9E" w:rsidP="009A5C37">
            <w:pPr>
              <w:pStyle w:val="ae"/>
              <w:jc w:val="both"/>
              <w:rPr>
                <w:rFonts w:ascii="Times New Roman" w:hAnsi="Times New Roman"/>
                <w:sz w:val="28"/>
                <w:szCs w:val="28"/>
              </w:rPr>
            </w:pPr>
            <w:r w:rsidRPr="00FD1A9E">
              <w:rPr>
                <w:rFonts w:ascii="Times New Roman" w:hAnsi="Times New Roman"/>
                <w:sz w:val="28"/>
                <w:szCs w:val="28"/>
              </w:rPr>
              <w:t xml:space="preserve">Высококачественная смазка для ухода за автомобилем, разнообразного бытового и промышленного использования. </w:t>
            </w:r>
            <w:proofErr w:type="gramStart"/>
            <w:r w:rsidRPr="00FD1A9E">
              <w:rPr>
                <w:rFonts w:ascii="Times New Roman" w:hAnsi="Times New Roman"/>
                <w:sz w:val="28"/>
                <w:szCs w:val="28"/>
              </w:rPr>
              <w:t>Предназначена</w:t>
            </w:r>
            <w:proofErr w:type="gramEnd"/>
            <w:r w:rsidRPr="00FD1A9E">
              <w:rPr>
                <w:rFonts w:ascii="Times New Roman" w:hAnsi="Times New Roman"/>
                <w:sz w:val="28"/>
                <w:szCs w:val="28"/>
              </w:rPr>
              <w:t xml:space="preserve"> для смазывания резьбовых соединений, подшипников качения и скольжения, шарниров, зубчатых, червячных и иных передач, индустриальных механизмов и другой техники. Устраняет неприятный скрип и скрежет дверных петель, снижает вероятность заклинивания тросов, приводов, замков, защищает клеммы аккумуляторов от окисления. Аэрозольная форма выпуска позволяет смазывать  механизмы без разборки или демонтажа защитных кожухов. Смазка обладает высокой антифрикционной эффективностью, химической стойкостью, механической стабильностью, надежно защищает стальные детали от коррозии. Не густеет на морозе, не стекает в жарких погодных условиях, предназначена для использования в диапазоне температур от -40</w:t>
            </w:r>
            <w:proofErr w:type="gramStart"/>
            <w:r w:rsidRPr="00FD1A9E">
              <w:rPr>
                <w:rFonts w:ascii="Times New Roman" w:hAnsi="Times New Roman"/>
                <w:sz w:val="28"/>
                <w:szCs w:val="28"/>
              </w:rPr>
              <w:t xml:space="preserve"> </w:t>
            </w:r>
            <w:r w:rsidRPr="00FD1A9E">
              <w:rPr>
                <w:rFonts w:ascii="Times New Roman" w:hAnsi="Times New Roman"/>
                <w:sz w:val="28"/>
                <w:szCs w:val="28"/>
              </w:rPr>
              <w:sym w:font="Symbol" w:char="F0B0"/>
            </w:r>
            <w:r w:rsidRPr="00FD1A9E">
              <w:rPr>
                <w:rFonts w:ascii="Times New Roman" w:hAnsi="Times New Roman"/>
                <w:sz w:val="28"/>
                <w:szCs w:val="28"/>
              </w:rPr>
              <w:t>С</w:t>
            </w:r>
            <w:proofErr w:type="gramEnd"/>
            <w:r w:rsidRPr="00FD1A9E">
              <w:rPr>
                <w:rFonts w:ascii="Times New Roman" w:hAnsi="Times New Roman"/>
                <w:sz w:val="28"/>
                <w:szCs w:val="28"/>
              </w:rPr>
              <w:t xml:space="preserve"> до +120 </w:t>
            </w:r>
            <w:r w:rsidRPr="00FD1A9E">
              <w:rPr>
                <w:rFonts w:ascii="Times New Roman" w:hAnsi="Times New Roman"/>
                <w:sz w:val="28"/>
                <w:szCs w:val="28"/>
              </w:rPr>
              <w:sym w:font="Symbol" w:char="F0B0"/>
            </w:r>
            <w:r w:rsidRPr="00FD1A9E">
              <w:rPr>
                <w:rFonts w:ascii="Times New Roman" w:hAnsi="Times New Roman"/>
                <w:sz w:val="28"/>
                <w:szCs w:val="28"/>
              </w:rPr>
              <w:t>С.</w:t>
            </w:r>
          </w:p>
        </w:tc>
      </w:tr>
      <w:tr w:rsidR="009A5C37" w:rsidTr="009A5C37">
        <w:tc>
          <w:tcPr>
            <w:tcW w:w="2943" w:type="dxa"/>
          </w:tcPr>
          <w:p w:rsidR="009A5C37" w:rsidRDefault="009A5C37" w:rsidP="00FC389C">
            <w:pPr>
              <w:jc w:val="both"/>
              <w:rPr>
                <w:rFonts w:ascii="Times New Roman" w:hAnsi="Times New Roman" w:cs="Times New Roman"/>
                <w:b/>
                <w:sz w:val="28"/>
                <w:szCs w:val="28"/>
              </w:rPr>
            </w:pPr>
            <w:r>
              <w:rPr>
                <w:rFonts w:ascii="Times New Roman" w:hAnsi="Times New Roman" w:cs="Times New Roman"/>
                <w:b/>
                <w:sz w:val="28"/>
                <w:szCs w:val="28"/>
              </w:rPr>
              <w:t>Ограничения к применению</w:t>
            </w:r>
          </w:p>
        </w:tc>
        <w:tc>
          <w:tcPr>
            <w:tcW w:w="6628" w:type="dxa"/>
          </w:tcPr>
          <w:p w:rsidR="009A5C37" w:rsidRPr="008F07E4" w:rsidRDefault="00071FDE" w:rsidP="001F1DBC">
            <w:pPr>
              <w:pStyle w:val="af"/>
              <w:pBdr>
                <w:top w:val="single" w:sz="4" w:space="1" w:color="auto"/>
                <w:left w:val="single" w:sz="4" w:space="4" w:color="auto"/>
                <w:right w:val="single" w:sz="4" w:space="4" w:color="auto"/>
              </w:pBdr>
              <w:rPr>
                <w:b w:val="0"/>
                <w:bCs w:val="0"/>
                <w:sz w:val="28"/>
                <w:szCs w:val="28"/>
              </w:rPr>
            </w:pPr>
            <w:r w:rsidRPr="008F07E4">
              <w:rPr>
                <w:bCs w:val="0"/>
                <w:sz w:val="28"/>
                <w:szCs w:val="28"/>
              </w:rPr>
              <w:t>Внимание!</w:t>
            </w:r>
            <w:r w:rsidRPr="008F07E4">
              <w:rPr>
                <w:b w:val="0"/>
                <w:bCs w:val="0"/>
                <w:sz w:val="28"/>
                <w:szCs w:val="28"/>
              </w:rPr>
              <w:t xml:space="preserve"> Содержимое под давлением. Беречь от попадания прямых солнечных лучей и не нагревать выше </w:t>
            </w:r>
            <w:r w:rsidR="001F1DBC">
              <w:rPr>
                <w:b w:val="0"/>
                <w:bCs w:val="0"/>
                <w:sz w:val="28"/>
                <w:szCs w:val="28"/>
              </w:rPr>
              <w:t>+</w:t>
            </w:r>
            <w:r w:rsidRPr="008F07E4">
              <w:rPr>
                <w:b w:val="0"/>
                <w:bCs w:val="0"/>
                <w:sz w:val="28"/>
                <w:szCs w:val="28"/>
              </w:rPr>
              <w:t xml:space="preserve">40 </w:t>
            </w:r>
            <w:r w:rsidRPr="008F07E4">
              <w:rPr>
                <w:b w:val="0"/>
                <w:bCs w:val="0"/>
                <w:sz w:val="28"/>
                <w:szCs w:val="28"/>
                <w:vertAlign w:val="superscript"/>
              </w:rPr>
              <w:t>0</w:t>
            </w:r>
            <w:r w:rsidRPr="008F07E4">
              <w:rPr>
                <w:b w:val="0"/>
                <w:bCs w:val="0"/>
                <w:sz w:val="28"/>
                <w:szCs w:val="28"/>
              </w:rPr>
              <w:t>С. Не вскрывать и не сжигать после использования. Не вдыхать испарения. Огнеопасно! Не курить во время использования. Хранить и использовать в хорошо проветриваемом помещении вдали от источников тепла, искр и открытого огня. Беречь от детей!</w:t>
            </w:r>
          </w:p>
        </w:tc>
      </w:tr>
      <w:tr w:rsidR="00FD1A9E" w:rsidTr="009A5C37">
        <w:tc>
          <w:tcPr>
            <w:tcW w:w="2943" w:type="dxa"/>
          </w:tcPr>
          <w:p w:rsidR="00FD1A9E" w:rsidRDefault="00FD1A9E" w:rsidP="00FC389C">
            <w:pPr>
              <w:jc w:val="both"/>
              <w:rPr>
                <w:rFonts w:ascii="Times New Roman" w:hAnsi="Times New Roman" w:cs="Times New Roman"/>
                <w:b/>
                <w:sz w:val="28"/>
                <w:szCs w:val="28"/>
              </w:rPr>
            </w:pPr>
            <w:r>
              <w:rPr>
                <w:rFonts w:ascii="Times New Roman" w:hAnsi="Times New Roman" w:cs="Times New Roman"/>
                <w:b/>
                <w:sz w:val="28"/>
                <w:szCs w:val="28"/>
              </w:rPr>
              <w:t>Способ применения</w:t>
            </w:r>
          </w:p>
        </w:tc>
        <w:tc>
          <w:tcPr>
            <w:tcW w:w="6628" w:type="dxa"/>
          </w:tcPr>
          <w:p w:rsidR="00FD1A9E" w:rsidRPr="00FD1A9E" w:rsidRDefault="00FD1A9E" w:rsidP="00FD1A9E">
            <w:pPr>
              <w:pStyle w:val="ae"/>
              <w:jc w:val="both"/>
              <w:rPr>
                <w:rFonts w:ascii="Times New Roman" w:hAnsi="Times New Roman"/>
                <w:sz w:val="28"/>
                <w:szCs w:val="28"/>
              </w:rPr>
            </w:pPr>
            <w:r w:rsidRPr="00FD1A9E">
              <w:rPr>
                <w:rFonts w:ascii="Times New Roman" w:hAnsi="Times New Roman"/>
                <w:sz w:val="28"/>
                <w:szCs w:val="28"/>
              </w:rPr>
              <w:t>Перед использованием энергично встряхнуть баллон в течение 1-2 мин. Нанести смазку тонким слоем на обрабатываемые детали. Для труднодоступных мест использовать удлинительную трубочку.</w:t>
            </w:r>
          </w:p>
        </w:tc>
      </w:tr>
    </w:tbl>
    <w:p w:rsidR="009A5C37" w:rsidRDefault="009A5C37" w:rsidP="00FC389C">
      <w:pPr>
        <w:jc w:val="both"/>
        <w:rPr>
          <w:rFonts w:ascii="Times New Roman" w:hAnsi="Times New Roman" w:cs="Times New Roman"/>
          <w:b/>
          <w:sz w:val="28"/>
          <w:szCs w:val="28"/>
        </w:rPr>
      </w:pPr>
    </w:p>
    <w:p w:rsidR="00BE46A3" w:rsidRPr="005E747C" w:rsidRDefault="00A44F02" w:rsidP="00FC389C">
      <w:pPr>
        <w:jc w:val="both"/>
        <w:rPr>
          <w:rFonts w:ascii="Times New Roman" w:hAnsi="Times New Roman" w:cs="Times New Roman"/>
          <w:sz w:val="28"/>
          <w:szCs w:val="28"/>
        </w:rPr>
      </w:pPr>
      <w:r w:rsidRPr="005E747C">
        <w:rPr>
          <w:rFonts w:ascii="Times New Roman" w:hAnsi="Times New Roman" w:cs="Times New Roman"/>
          <w:sz w:val="28"/>
          <w:szCs w:val="28"/>
        </w:rPr>
        <w:t>Инструкция по применению данного продукта расположена на оборотной стороне этикетки.</w:t>
      </w:r>
    </w:p>
    <w:p w:rsidR="00BE46A3" w:rsidRDefault="00BE46A3" w:rsidP="00FC389C">
      <w:pPr>
        <w:jc w:val="both"/>
        <w:rPr>
          <w:rFonts w:ascii="Times New Roman" w:hAnsi="Times New Roman" w:cs="Times New Roman"/>
          <w:b/>
          <w:sz w:val="28"/>
          <w:szCs w:val="28"/>
        </w:rPr>
      </w:pPr>
    </w:p>
    <w:p w:rsidR="00BE46A3" w:rsidRPr="00FC389C" w:rsidRDefault="00BE46A3" w:rsidP="00FC389C">
      <w:pPr>
        <w:jc w:val="both"/>
        <w:rPr>
          <w:rFonts w:ascii="Times New Roman" w:hAnsi="Times New Roman" w:cs="Times New Roman"/>
          <w:b/>
          <w:sz w:val="28"/>
          <w:szCs w:val="28"/>
        </w:rPr>
      </w:pPr>
    </w:p>
    <w:sectPr w:rsidR="00BE46A3" w:rsidRPr="00FC389C" w:rsidSect="001F1DBC">
      <w:footerReference w:type="default" r:id="rId16"/>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3B0" w:rsidRDefault="00EC63B0" w:rsidP="00D82147">
      <w:pPr>
        <w:spacing w:after="0" w:line="240" w:lineRule="auto"/>
      </w:pPr>
      <w:r>
        <w:separator/>
      </w:r>
    </w:p>
  </w:endnote>
  <w:endnote w:type="continuationSeparator" w:id="1">
    <w:p w:rsidR="00EC63B0" w:rsidRDefault="00EC63B0" w:rsidP="00D82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2361"/>
      <w:docPartObj>
        <w:docPartGallery w:val="Page Numbers (Bottom of Page)"/>
        <w:docPartUnique/>
      </w:docPartObj>
    </w:sdtPr>
    <w:sdtContent>
      <w:p w:rsidR="009317ED" w:rsidRDefault="00C46C30">
        <w:pPr>
          <w:pStyle w:val="a9"/>
          <w:jc w:val="right"/>
        </w:pPr>
        <w:fldSimple w:instr=" PAGE   \* MERGEFORMAT ">
          <w:r w:rsidR="000B44F3">
            <w:rPr>
              <w:noProof/>
            </w:rPr>
            <w:t>2</w:t>
          </w:r>
        </w:fldSimple>
      </w:p>
    </w:sdtContent>
  </w:sdt>
  <w:p w:rsidR="009317ED" w:rsidRDefault="009317E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3B0" w:rsidRDefault="00EC63B0" w:rsidP="00D82147">
      <w:pPr>
        <w:spacing w:after="0" w:line="240" w:lineRule="auto"/>
      </w:pPr>
      <w:r>
        <w:separator/>
      </w:r>
    </w:p>
  </w:footnote>
  <w:footnote w:type="continuationSeparator" w:id="1">
    <w:p w:rsidR="00EC63B0" w:rsidRDefault="00EC63B0" w:rsidP="00D82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5410BC"/>
    <w:multiLevelType w:val="hybridMultilevel"/>
    <w:tmpl w:val="519E7EEC"/>
    <w:lvl w:ilvl="0" w:tplc="3C76F122">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972DE"/>
    <w:rsid w:val="000149AD"/>
    <w:rsid w:val="0002512A"/>
    <w:rsid w:val="00071FDE"/>
    <w:rsid w:val="00096BDC"/>
    <w:rsid w:val="000B44F3"/>
    <w:rsid w:val="00104EC6"/>
    <w:rsid w:val="00117AD0"/>
    <w:rsid w:val="00192E7D"/>
    <w:rsid w:val="00192E94"/>
    <w:rsid w:val="001C4A34"/>
    <w:rsid w:val="001D7FCC"/>
    <w:rsid w:val="001F1DBC"/>
    <w:rsid w:val="00243A36"/>
    <w:rsid w:val="00277BCB"/>
    <w:rsid w:val="0033268C"/>
    <w:rsid w:val="00336097"/>
    <w:rsid w:val="00351472"/>
    <w:rsid w:val="00357748"/>
    <w:rsid w:val="00374556"/>
    <w:rsid w:val="003779F5"/>
    <w:rsid w:val="003972DE"/>
    <w:rsid w:val="003E15A1"/>
    <w:rsid w:val="0040232E"/>
    <w:rsid w:val="004332CE"/>
    <w:rsid w:val="00445081"/>
    <w:rsid w:val="00454545"/>
    <w:rsid w:val="004854CB"/>
    <w:rsid w:val="00497B73"/>
    <w:rsid w:val="004A33F8"/>
    <w:rsid w:val="004D732E"/>
    <w:rsid w:val="00501521"/>
    <w:rsid w:val="00531538"/>
    <w:rsid w:val="00556427"/>
    <w:rsid w:val="00575A91"/>
    <w:rsid w:val="005E4039"/>
    <w:rsid w:val="005E747C"/>
    <w:rsid w:val="006377B1"/>
    <w:rsid w:val="00672D02"/>
    <w:rsid w:val="006812F7"/>
    <w:rsid w:val="006C145C"/>
    <w:rsid w:val="006D1E41"/>
    <w:rsid w:val="006E5777"/>
    <w:rsid w:val="006F7D32"/>
    <w:rsid w:val="007348C4"/>
    <w:rsid w:val="007870D7"/>
    <w:rsid w:val="007C23E2"/>
    <w:rsid w:val="007D08C4"/>
    <w:rsid w:val="007D6AC3"/>
    <w:rsid w:val="007F34E5"/>
    <w:rsid w:val="00823949"/>
    <w:rsid w:val="008835BA"/>
    <w:rsid w:val="008B61BF"/>
    <w:rsid w:val="008D508A"/>
    <w:rsid w:val="008F07E4"/>
    <w:rsid w:val="009317ED"/>
    <w:rsid w:val="00952013"/>
    <w:rsid w:val="00980D01"/>
    <w:rsid w:val="00997019"/>
    <w:rsid w:val="009A5C37"/>
    <w:rsid w:val="009A7ACE"/>
    <w:rsid w:val="00A20025"/>
    <w:rsid w:val="00A23B85"/>
    <w:rsid w:val="00A250D7"/>
    <w:rsid w:val="00A44F02"/>
    <w:rsid w:val="00A51024"/>
    <w:rsid w:val="00A70BE6"/>
    <w:rsid w:val="00A77BDD"/>
    <w:rsid w:val="00A811AE"/>
    <w:rsid w:val="00AA6022"/>
    <w:rsid w:val="00AA61A9"/>
    <w:rsid w:val="00AB3163"/>
    <w:rsid w:val="00AE7508"/>
    <w:rsid w:val="00B54114"/>
    <w:rsid w:val="00B74B96"/>
    <w:rsid w:val="00B86934"/>
    <w:rsid w:val="00BA6940"/>
    <w:rsid w:val="00BE46A3"/>
    <w:rsid w:val="00C12607"/>
    <w:rsid w:val="00C46C30"/>
    <w:rsid w:val="00CD4361"/>
    <w:rsid w:val="00D13811"/>
    <w:rsid w:val="00D21C67"/>
    <w:rsid w:val="00D82147"/>
    <w:rsid w:val="00D87A7F"/>
    <w:rsid w:val="00DB2745"/>
    <w:rsid w:val="00E24F66"/>
    <w:rsid w:val="00EC63B0"/>
    <w:rsid w:val="00F31637"/>
    <w:rsid w:val="00F57C21"/>
    <w:rsid w:val="00F91C33"/>
    <w:rsid w:val="00FC389C"/>
    <w:rsid w:val="00FD1A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9A5C37"/>
    <w:pPr>
      <w:spacing w:after="0" w:line="240" w:lineRule="auto"/>
    </w:pPr>
    <w:rPr>
      <w:rFonts w:ascii="Calibri" w:eastAsia="Calibri" w:hAnsi="Calibri" w:cs="Times New Roman"/>
    </w:rPr>
  </w:style>
  <w:style w:type="paragraph" w:styleId="af">
    <w:name w:val="Body Text"/>
    <w:basedOn w:val="a"/>
    <w:link w:val="af0"/>
    <w:semiHidden/>
    <w:rsid w:val="009A5C37"/>
    <w:pPr>
      <w:spacing w:after="0" w:line="240" w:lineRule="auto"/>
      <w:jc w:val="both"/>
    </w:pPr>
    <w:rPr>
      <w:rFonts w:ascii="Times New Roman" w:eastAsia="Times New Roman" w:hAnsi="Times New Roman" w:cs="Times New Roman"/>
      <w:b/>
      <w:bCs/>
      <w:sz w:val="24"/>
      <w:szCs w:val="24"/>
      <w:lang w:eastAsia="ru-RU"/>
    </w:rPr>
  </w:style>
  <w:style w:type="character" w:customStyle="1" w:styleId="af0">
    <w:name w:val="Основной текст Знак"/>
    <w:basedOn w:val="a0"/>
    <w:link w:val="af"/>
    <w:semiHidden/>
    <w:rsid w:val="009A5C37"/>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2014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astrohi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47EF-051F-4BDA-ABF1-ACD01DCB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13</Pages>
  <Words>2707</Words>
  <Characters>15430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Tk</cp:lastModifiedBy>
  <cp:revision>33</cp:revision>
  <cp:lastPrinted>2015-01-21T13:35:00Z</cp:lastPrinted>
  <dcterms:created xsi:type="dcterms:W3CDTF">2012-09-05T11:51:00Z</dcterms:created>
  <dcterms:modified xsi:type="dcterms:W3CDTF">2017-09-18T08:19:00Z</dcterms:modified>
</cp:coreProperties>
</file>